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E5" w:rsidRDefault="007F33EA">
      <w:pPr>
        <w:pStyle w:val="BodyText"/>
        <w:tabs>
          <w:tab w:val="left" w:pos="8632"/>
        </w:tabs>
        <w:spacing w:before="77"/>
      </w:pPr>
      <w:r>
        <w:t>VT</w:t>
      </w:r>
      <w:r>
        <w:rPr>
          <w:spacing w:val="-1"/>
        </w:rPr>
        <w:t xml:space="preserve"> </w:t>
      </w:r>
      <w:r>
        <w:t>Industri</w:t>
      </w:r>
      <w:r>
        <w:rPr>
          <w:spacing w:val="-1"/>
        </w:rPr>
        <w:t>e</w:t>
      </w:r>
      <w:r w:rsidR="0070610A">
        <w:t>s, Inc.</w:t>
      </w:r>
      <w:r w:rsidR="0070610A">
        <w:tab/>
      </w:r>
      <w:r w:rsidR="00123E2D">
        <w:t>Ju</w:t>
      </w:r>
      <w:r w:rsidR="004E3AA9">
        <w:t>ly</w:t>
      </w:r>
      <w:r w:rsidR="0070610A">
        <w:t xml:space="preserve"> 201</w:t>
      </w:r>
      <w:r w:rsidR="00123E2D">
        <w:t>9</w:t>
      </w:r>
    </w:p>
    <w:p w:rsidR="006D34E5" w:rsidRDefault="007F33EA">
      <w:pPr>
        <w:pStyle w:val="BodyText"/>
      </w:pPr>
      <w:r>
        <w:t>1000</w:t>
      </w:r>
      <w:r>
        <w:rPr>
          <w:spacing w:val="-10"/>
        </w:rPr>
        <w:t xml:space="preserve"> </w:t>
      </w:r>
      <w:r>
        <w:t>Indust</w:t>
      </w:r>
      <w:r>
        <w:rPr>
          <w:spacing w:val="-2"/>
        </w:rPr>
        <w:t>r</w:t>
      </w:r>
      <w:r>
        <w:t>ial</w:t>
      </w:r>
      <w:r>
        <w:rPr>
          <w:spacing w:val="-9"/>
        </w:rPr>
        <w:t xml:space="preserve"> </w:t>
      </w:r>
      <w:r>
        <w:t>Park</w:t>
      </w:r>
    </w:p>
    <w:p w:rsidR="006D34E5" w:rsidRDefault="007F33EA">
      <w:pPr>
        <w:pStyle w:val="BodyText"/>
      </w:pPr>
      <w:r>
        <w:rPr>
          <w:spacing w:val="-1"/>
        </w:rPr>
        <w:t>P</w:t>
      </w:r>
      <w:r>
        <w:t>O</w:t>
      </w:r>
      <w:r>
        <w:rPr>
          <w:spacing w:val="-6"/>
        </w:rPr>
        <w:t xml:space="preserve"> </w:t>
      </w:r>
      <w:r>
        <w:rPr>
          <w:spacing w:val="-1"/>
        </w:rPr>
        <w:t>B</w:t>
      </w:r>
      <w:r>
        <w:rPr>
          <w:spacing w:val="1"/>
        </w:rPr>
        <w:t>o</w:t>
      </w:r>
      <w:r>
        <w:t>x</w:t>
      </w:r>
      <w:r>
        <w:rPr>
          <w:spacing w:val="-5"/>
        </w:rPr>
        <w:t xml:space="preserve"> </w:t>
      </w:r>
      <w:r>
        <w:rPr>
          <w:spacing w:val="-1"/>
        </w:rPr>
        <w:t>490</w:t>
      </w:r>
    </w:p>
    <w:p w:rsidR="006D34E5" w:rsidRDefault="007F33EA">
      <w:pPr>
        <w:pStyle w:val="BodyText"/>
        <w:spacing w:line="252" w:lineRule="exact"/>
      </w:pPr>
      <w:r>
        <w:t>Holstein,</w:t>
      </w:r>
      <w:r>
        <w:rPr>
          <w:spacing w:val="-10"/>
        </w:rPr>
        <w:t xml:space="preserve"> </w:t>
      </w:r>
      <w:r>
        <w:t>I</w:t>
      </w:r>
      <w:r>
        <w:rPr>
          <w:spacing w:val="-1"/>
        </w:rPr>
        <w:t>o</w:t>
      </w:r>
      <w:r>
        <w:t>wa</w:t>
      </w:r>
      <w:r>
        <w:rPr>
          <w:spacing w:val="-10"/>
        </w:rPr>
        <w:t xml:space="preserve"> </w:t>
      </w:r>
      <w:r>
        <w:t>51025</w:t>
      </w:r>
    </w:p>
    <w:p w:rsidR="006D34E5" w:rsidRDefault="007F33EA">
      <w:pPr>
        <w:pStyle w:val="BodyText"/>
        <w:tabs>
          <w:tab w:val="left" w:pos="1415"/>
        </w:tabs>
      </w:pPr>
      <w:r>
        <w:t>Toll</w:t>
      </w:r>
      <w:r>
        <w:rPr>
          <w:spacing w:val="-1"/>
        </w:rPr>
        <w:t xml:space="preserve"> </w:t>
      </w:r>
      <w:r>
        <w:t>Free</w:t>
      </w:r>
      <w:r>
        <w:tab/>
        <w:t>(800)</w:t>
      </w:r>
      <w:r>
        <w:rPr>
          <w:spacing w:val="-15"/>
        </w:rPr>
        <w:t xml:space="preserve"> </w:t>
      </w:r>
      <w:r>
        <w:t>827-1615</w:t>
      </w:r>
    </w:p>
    <w:p w:rsidR="006D34E5" w:rsidRDefault="007F33EA">
      <w:pPr>
        <w:pStyle w:val="BodyText"/>
        <w:tabs>
          <w:tab w:val="left" w:pos="1416"/>
        </w:tabs>
      </w:pPr>
      <w:r>
        <w:t>Phone</w:t>
      </w:r>
      <w:r>
        <w:tab/>
        <w:t>(712)</w:t>
      </w:r>
      <w:r>
        <w:rPr>
          <w:spacing w:val="-15"/>
        </w:rPr>
        <w:t xml:space="preserve"> </w:t>
      </w:r>
      <w:r>
        <w:t>368-4381</w:t>
      </w:r>
    </w:p>
    <w:p w:rsidR="006D34E5" w:rsidRDefault="007F33EA">
      <w:pPr>
        <w:pStyle w:val="BodyText"/>
        <w:tabs>
          <w:tab w:val="left" w:pos="1415"/>
        </w:tabs>
      </w:pPr>
      <w:r>
        <w:t>Fax</w:t>
      </w:r>
      <w:r>
        <w:tab/>
        <w:t>(712)</w:t>
      </w:r>
      <w:r>
        <w:rPr>
          <w:spacing w:val="-15"/>
        </w:rPr>
        <w:t xml:space="preserve"> </w:t>
      </w:r>
      <w:r>
        <w:t>368-4111</w:t>
      </w:r>
    </w:p>
    <w:p w:rsidR="006D34E5" w:rsidRDefault="007F33EA">
      <w:pPr>
        <w:pStyle w:val="BodyText"/>
        <w:tabs>
          <w:tab w:val="left" w:pos="1415"/>
        </w:tabs>
      </w:pPr>
      <w:r>
        <w:t>Website</w:t>
      </w:r>
      <w:r>
        <w:tab/>
      </w:r>
      <w:hyperlink r:id="rId7">
        <w:r>
          <w:t>www</w:t>
        </w:r>
        <w:r>
          <w:rPr>
            <w:spacing w:val="1"/>
          </w:rPr>
          <w:t>.</w:t>
        </w:r>
        <w:r>
          <w:t>vtindustries.com</w:t>
        </w:r>
      </w:hyperlink>
    </w:p>
    <w:p w:rsidR="006D34E5" w:rsidRDefault="007F33EA">
      <w:pPr>
        <w:pStyle w:val="BodyText"/>
        <w:tabs>
          <w:tab w:val="left" w:pos="1416"/>
        </w:tabs>
      </w:pPr>
      <w:r>
        <w:t>E-mail</w:t>
      </w:r>
      <w:r>
        <w:tab/>
      </w:r>
      <w:hyperlink r:id="rId8">
        <w:r>
          <w:t>door_info@vtindustries</w:t>
        </w:r>
        <w:r>
          <w:rPr>
            <w:spacing w:val="-2"/>
          </w:rPr>
          <w:t>.</w:t>
        </w:r>
        <w:r>
          <w:t>com</w:t>
        </w:r>
      </w:hyperlink>
    </w:p>
    <w:p w:rsidR="006D34E5" w:rsidRDefault="006D34E5">
      <w:pPr>
        <w:spacing w:before="7" w:line="100" w:lineRule="exact"/>
        <w:rPr>
          <w:sz w:val="10"/>
          <w:szCs w:val="10"/>
        </w:rPr>
      </w:pPr>
    </w:p>
    <w:p w:rsidR="006D34E5" w:rsidRDefault="006D34E5">
      <w:pPr>
        <w:spacing w:line="200" w:lineRule="exact"/>
        <w:rPr>
          <w:sz w:val="20"/>
          <w:szCs w:val="20"/>
        </w:rPr>
      </w:pPr>
    </w:p>
    <w:p w:rsidR="006D34E5" w:rsidRDefault="006D34E5">
      <w:pPr>
        <w:spacing w:line="200" w:lineRule="exact"/>
        <w:rPr>
          <w:sz w:val="20"/>
          <w:szCs w:val="20"/>
        </w:rPr>
      </w:pPr>
    </w:p>
    <w:p w:rsidR="006D34E5" w:rsidRDefault="005C2487">
      <w:pPr>
        <w:pStyle w:val="Heading1"/>
        <w:ind w:left="18"/>
        <w:jc w:val="center"/>
        <w:rPr>
          <w:b w:val="0"/>
          <w:bCs w:val="0"/>
        </w:rPr>
      </w:pPr>
      <w:r>
        <w:pict>
          <v:group id="_x0000_s1215" style="position:absolute;left:0;text-align:left;margin-left:47.05pt;margin-top:37.95pt;width:517.9pt;height:136.6pt;z-index:-251669504;mso-position-horizontal-relative:page" coordorigin="941,759" coordsize="10358,2732">
            <v:group id="_x0000_s1222" style="position:absolute;left:952;top:769;width:10337;height:2" coordorigin="952,769" coordsize="10337,2">
              <v:shape id="_x0000_s1223" style="position:absolute;left:952;top:769;width:10337;height:2" coordorigin="952,769" coordsize="10337,0" path="m952,769r10336,e" filled="f" strokeweight="1.06pt">
                <v:path arrowok="t"/>
              </v:shape>
            </v:group>
            <v:group id="_x0000_s1220" style="position:absolute;left:961;top:779;width:2;height:2692" coordorigin="961,779" coordsize="2,2692">
              <v:shape id="_x0000_s1221" style="position:absolute;left:961;top:779;width:2;height:2692" coordorigin="961,779" coordsize="0,2692" path="m961,779r,2692e" filled="f" strokeweight="1.06pt">
                <v:path arrowok="t"/>
              </v:shape>
            </v:group>
            <v:group id="_x0000_s1218" style="position:absolute;left:11279;top:779;width:2;height:2692" coordorigin="11279,779" coordsize="2,2692">
              <v:shape id="_x0000_s1219" style="position:absolute;left:11279;top:779;width:2;height:2692" coordorigin="11279,779" coordsize="0,2692" path="m11279,779r,2692e" filled="f" strokeweight="1.06pt">
                <v:path arrowok="t"/>
              </v:shape>
            </v:group>
            <v:group id="_x0000_s1216" style="position:absolute;left:952;top:3480;width:10337;height:2" coordorigin="952,3480" coordsize="10337,2">
              <v:shape id="_x0000_s1217" style="position:absolute;left:952;top:3480;width:10337;height:2" coordorigin="952,3480" coordsize="10337,0" path="m952,3480r10336,e" filled="f" strokeweight="1.06pt">
                <v:path arrowok="t"/>
              </v:shape>
            </v:group>
            <w10:wrap anchorx="page"/>
          </v:group>
        </w:pict>
      </w:r>
      <w:r w:rsidR="007F33EA">
        <w:t>Product</w:t>
      </w:r>
      <w:r w:rsidR="007F33EA">
        <w:rPr>
          <w:spacing w:val="-15"/>
        </w:rPr>
        <w:t xml:space="preserve"> </w:t>
      </w:r>
      <w:r w:rsidR="007F33EA">
        <w:t>G</w:t>
      </w:r>
      <w:r w:rsidR="007F33EA">
        <w:rPr>
          <w:spacing w:val="1"/>
        </w:rPr>
        <w:t>u</w:t>
      </w:r>
      <w:r w:rsidR="007F33EA">
        <w:t>ide</w:t>
      </w:r>
      <w:r w:rsidR="007F33EA">
        <w:rPr>
          <w:spacing w:val="-14"/>
        </w:rPr>
        <w:t xml:space="preserve"> </w:t>
      </w:r>
      <w:r w:rsidR="007F33EA">
        <w:t>Specification</w:t>
      </w:r>
    </w:p>
    <w:p w:rsidR="006D34E5" w:rsidRDefault="006D34E5">
      <w:pPr>
        <w:spacing w:line="200" w:lineRule="exact"/>
        <w:rPr>
          <w:sz w:val="20"/>
          <w:szCs w:val="20"/>
        </w:rPr>
      </w:pPr>
    </w:p>
    <w:p w:rsidR="006D34E5" w:rsidRDefault="006D34E5">
      <w:pPr>
        <w:spacing w:line="200" w:lineRule="exact"/>
        <w:rPr>
          <w:sz w:val="20"/>
          <w:szCs w:val="20"/>
        </w:rPr>
      </w:pPr>
    </w:p>
    <w:p w:rsidR="006D34E5" w:rsidRDefault="006D34E5">
      <w:pPr>
        <w:spacing w:before="5" w:line="200" w:lineRule="exact"/>
        <w:rPr>
          <w:sz w:val="20"/>
          <w:szCs w:val="20"/>
        </w:rPr>
      </w:pPr>
    </w:p>
    <w:p w:rsidR="006D34E5" w:rsidRDefault="007F33EA">
      <w:pPr>
        <w:spacing w:line="239" w:lineRule="auto"/>
        <w:ind w:left="120" w:right="150"/>
        <w:rPr>
          <w:rFonts w:ascii="Arial" w:eastAsia="Arial" w:hAnsi="Arial" w:cs="Arial"/>
        </w:rPr>
      </w:pPr>
      <w:r>
        <w:rPr>
          <w:rFonts w:ascii="Arial" w:eastAsia="Arial" w:hAnsi="Arial" w:cs="Arial"/>
        </w:rPr>
        <w:t>Specifier</w:t>
      </w:r>
      <w:r>
        <w:rPr>
          <w:rFonts w:ascii="Arial" w:eastAsia="Arial" w:hAnsi="Arial" w:cs="Arial"/>
          <w:spacing w:val="-8"/>
        </w:rPr>
        <w:t xml:space="preserve"> </w:t>
      </w:r>
      <w:r>
        <w:rPr>
          <w:rFonts w:ascii="Arial" w:eastAsia="Arial" w:hAnsi="Arial" w:cs="Arial"/>
        </w:rPr>
        <w:t>Notes:</w:t>
      </w:r>
      <w:r>
        <w:rPr>
          <w:rFonts w:ascii="Arial" w:eastAsia="Arial" w:hAnsi="Arial" w:cs="Arial"/>
          <w:spacing w:val="47"/>
        </w:rPr>
        <w:t xml:space="preserve"> </w:t>
      </w:r>
      <w:r>
        <w:rPr>
          <w:rFonts w:ascii="Arial" w:eastAsia="Arial" w:hAnsi="Arial" w:cs="Arial"/>
        </w:rPr>
        <w:t>This</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r</w:t>
      </w:r>
      <w:r>
        <w:rPr>
          <w:rFonts w:ascii="Arial" w:eastAsia="Arial" w:hAnsi="Arial" w:cs="Arial"/>
        </w:rPr>
        <w:t>oduct</w:t>
      </w:r>
      <w:r>
        <w:rPr>
          <w:rFonts w:ascii="Arial" w:eastAsia="Arial" w:hAnsi="Arial" w:cs="Arial"/>
          <w:spacing w:val="-7"/>
        </w:rPr>
        <w:t xml:space="preserve"> </w:t>
      </w:r>
      <w:r>
        <w:rPr>
          <w:rFonts w:ascii="Arial" w:eastAsia="Arial" w:hAnsi="Arial" w:cs="Arial"/>
        </w:rPr>
        <w:t>guide</w:t>
      </w:r>
      <w:r>
        <w:rPr>
          <w:rFonts w:ascii="Arial" w:eastAsia="Arial" w:hAnsi="Arial" w:cs="Arial"/>
          <w:spacing w:val="-8"/>
        </w:rPr>
        <w:t xml:space="preserve"> </w:t>
      </w:r>
      <w:r>
        <w:rPr>
          <w:rFonts w:ascii="Arial" w:eastAsia="Arial" w:hAnsi="Arial" w:cs="Arial"/>
        </w:rPr>
        <w:t>specification</w:t>
      </w:r>
      <w:r>
        <w:rPr>
          <w:rFonts w:ascii="Arial" w:eastAsia="Arial" w:hAnsi="Arial" w:cs="Arial"/>
          <w:spacing w:val="-8"/>
        </w:rPr>
        <w:t xml:space="preserve"> </w:t>
      </w:r>
      <w:r>
        <w:rPr>
          <w:rFonts w:ascii="Arial" w:eastAsia="Arial" w:hAnsi="Arial" w:cs="Arial"/>
        </w:rPr>
        <w:t>is</w:t>
      </w:r>
      <w:r>
        <w:rPr>
          <w:rFonts w:ascii="Arial" w:eastAsia="Arial" w:hAnsi="Arial" w:cs="Arial"/>
          <w:spacing w:val="-7"/>
        </w:rPr>
        <w:t xml:space="preserve"> </w:t>
      </w:r>
      <w:r>
        <w:rPr>
          <w:rFonts w:ascii="Arial" w:eastAsia="Arial" w:hAnsi="Arial" w:cs="Arial"/>
        </w:rPr>
        <w:t>written</w:t>
      </w:r>
      <w:r>
        <w:rPr>
          <w:rFonts w:ascii="Arial" w:eastAsia="Arial" w:hAnsi="Arial" w:cs="Arial"/>
          <w:spacing w:val="-7"/>
        </w:rPr>
        <w:t xml:space="preserve"> </w:t>
      </w:r>
      <w:r>
        <w:rPr>
          <w:rFonts w:ascii="Arial" w:eastAsia="Arial" w:hAnsi="Arial" w:cs="Arial"/>
        </w:rPr>
        <w:t>according</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rPr>
        <w:t>Construction</w:t>
      </w:r>
      <w:r>
        <w:rPr>
          <w:rFonts w:ascii="Arial" w:eastAsia="Arial" w:hAnsi="Arial" w:cs="Arial"/>
          <w:spacing w:val="-7"/>
        </w:rPr>
        <w:t xml:space="preserve"> </w:t>
      </w:r>
      <w:r>
        <w:rPr>
          <w:rFonts w:ascii="Arial" w:eastAsia="Arial" w:hAnsi="Arial" w:cs="Arial"/>
        </w:rPr>
        <w:t>Specific</w:t>
      </w:r>
      <w:r>
        <w:rPr>
          <w:rFonts w:ascii="Arial" w:eastAsia="Arial" w:hAnsi="Arial" w:cs="Arial"/>
          <w:spacing w:val="-1"/>
        </w:rPr>
        <w:t>a</w:t>
      </w:r>
      <w:r>
        <w:rPr>
          <w:rFonts w:ascii="Arial" w:eastAsia="Arial" w:hAnsi="Arial" w:cs="Arial"/>
        </w:rPr>
        <w:t>tions</w:t>
      </w:r>
      <w:r>
        <w:rPr>
          <w:rFonts w:ascii="Arial" w:eastAsia="Arial" w:hAnsi="Arial" w:cs="Arial"/>
          <w:w w:val="99"/>
        </w:rPr>
        <w:t xml:space="preserve"> </w:t>
      </w:r>
      <w:r>
        <w:rPr>
          <w:rFonts w:ascii="Arial" w:eastAsia="Arial" w:hAnsi="Arial" w:cs="Arial"/>
        </w:rPr>
        <w:t>Institute</w:t>
      </w:r>
      <w:r>
        <w:rPr>
          <w:rFonts w:ascii="Arial" w:eastAsia="Arial" w:hAnsi="Arial" w:cs="Arial"/>
          <w:spacing w:val="-10"/>
        </w:rPr>
        <w:t xml:space="preserve"> </w:t>
      </w:r>
      <w:r>
        <w:rPr>
          <w:rFonts w:ascii="Arial" w:eastAsia="Arial" w:hAnsi="Arial" w:cs="Arial"/>
        </w:rPr>
        <w:t>(CSI)</w:t>
      </w:r>
      <w:r>
        <w:rPr>
          <w:rFonts w:ascii="Arial" w:eastAsia="Arial" w:hAnsi="Arial" w:cs="Arial"/>
          <w:spacing w:val="-9"/>
        </w:rPr>
        <w:t xml:space="preserve"> </w:t>
      </w:r>
      <w:r>
        <w:rPr>
          <w:rFonts w:ascii="Arial" w:eastAsia="Arial" w:hAnsi="Arial" w:cs="Arial"/>
        </w:rPr>
        <w:t>3-Part</w:t>
      </w:r>
      <w:r>
        <w:rPr>
          <w:rFonts w:ascii="Arial" w:eastAsia="Arial" w:hAnsi="Arial" w:cs="Arial"/>
          <w:spacing w:val="-9"/>
        </w:rPr>
        <w:t xml:space="preserve"> </w:t>
      </w:r>
      <w:r>
        <w:rPr>
          <w:rFonts w:ascii="Arial" w:eastAsia="Arial" w:hAnsi="Arial" w:cs="Arial"/>
        </w:rPr>
        <w:t>Format,</w:t>
      </w:r>
      <w:r>
        <w:rPr>
          <w:rFonts w:ascii="Arial" w:eastAsia="Arial" w:hAnsi="Arial" w:cs="Arial"/>
          <w:spacing w:val="-10"/>
        </w:rPr>
        <w:t xml:space="preserve"> </w:t>
      </w:r>
      <w:r>
        <w:rPr>
          <w:rFonts w:ascii="Arial" w:eastAsia="Arial" w:hAnsi="Arial" w:cs="Arial"/>
        </w:rPr>
        <w:t>including</w:t>
      </w:r>
      <w:r>
        <w:rPr>
          <w:rFonts w:ascii="Arial" w:eastAsia="Arial" w:hAnsi="Arial" w:cs="Arial"/>
          <w:spacing w:val="-9"/>
        </w:rPr>
        <w:t xml:space="preserve"> </w:t>
      </w:r>
      <w:proofErr w:type="spellStart"/>
      <w:r>
        <w:rPr>
          <w:rFonts w:ascii="Arial" w:eastAsia="Arial" w:hAnsi="Arial" w:cs="Arial"/>
          <w:i/>
        </w:rPr>
        <w:t>MasterFor</w:t>
      </w:r>
      <w:r>
        <w:rPr>
          <w:rFonts w:ascii="Arial" w:eastAsia="Arial" w:hAnsi="Arial" w:cs="Arial"/>
          <w:i/>
          <w:spacing w:val="-2"/>
        </w:rPr>
        <w:t>m</w:t>
      </w:r>
      <w:r>
        <w:rPr>
          <w:rFonts w:ascii="Arial" w:eastAsia="Arial" w:hAnsi="Arial" w:cs="Arial"/>
          <w:i/>
        </w:rPr>
        <w:t>at</w:t>
      </w:r>
      <w:proofErr w:type="spellEnd"/>
      <w:r>
        <w:rPr>
          <w:rFonts w:ascii="Arial" w:eastAsia="Arial" w:hAnsi="Arial" w:cs="Arial"/>
          <w:i/>
        </w:rPr>
        <w:t>,</w:t>
      </w:r>
      <w:r>
        <w:rPr>
          <w:rFonts w:ascii="Arial" w:eastAsia="Arial" w:hAnsi="Arial" w:cs="Arial"/>
          <w:i/>
          <w:spacing w:val="-9"/>
        </w:rPr>
        <w:t xml:space="preserve"> </w:t>
      </w:r>
      <w:proofErr w:type="spellStart"/>
      <w:r>
        <w:rPr>
          <w:rFonts w:ascii="Arial" w:eastAsia="Arial" w:hAnsi="Arial" w:cs="Arial"/>
          <w:i/>
        </w:rPr>
        <w:t>SectionFor</w:t>
      </w:r>
      <w:r>
        <w:rPr>
          <w:rFonts w:ascii="Arial" w:eastAsia="Arial" w:hAnsi="Arial" w:cs="Arial"/>
          <w:i/>
          <w:spacing w:val="-2"/>
        </w:rPr>
        <w:t>m</w:t>
      </w:r>
      <w:r>
        <w:rPr>
          <w:rFonts w:ascii="Arial" w:eastAsia="Arial" w:hAnsi="Arial" w:cs="Arial"/>
          <w:i/>
        </w:rPr>
        <w:t>at</w:t>
      </w:r>
      <w:proofErr w:type="spellEnd"/>
      <w:r>
        <w:rPr>
          <w:rFonts w:ascii="Arial" w:eastAsia="Arial" w:hAnsi="Arial" w:cs="Arial"/>
          <w:i/>
        </w:rPr>
        <w:t>,</w:t>
      </w:r>
      <w:r>
        <w:rPr>
          <w:rFonts w:ascii="Arial" w:eastAsia="Arial" w:hAnsi="Arial" w:cs="Arial"/>
          <w:i/>
          <w:spacing w:val="-9"/>
        </w:rPr>
        <w:t xml:space="preserve"> </w:t>
      </w:r>
      <w:r>
        <w:rPr>
          <w:rFonts w:ascii="Arial" w:eastAsia="Arial" w:hAnsi="Arial" w:cs="Arial"/>
        </w:rPr>
        <w:t>and</w:t>
      </w:r>
      <w:r>
        <w:rPr>
          <w:rFonts w:ascii="Arial" w:eastAsia="Arial" w:hAnsi="Arial" w:cs="Arial"/>
          <w:spacing w:val="-10"/>
        </w:rPr>
        <w:t xml:space="preserve"> </w:t>
      </w:r>
      <w:proofErr w:type="spellStart"/>
      <w:r>
        <w:rPr>
          <w:rFonts w:ascii="Arial" w:eastAsia="Arial" w:hAnsi="Arial" w:cs="Arial"/>
          <w:i/>
        </w:rPr>
        <w:t>PageFormat</w:t>
      </w:r>
      <w:proofErr w:type="spellEnd"/>
      <w:r>
        <w:rPr>
          <w:rFonts w:ascii="Arial" w:eastAsia="Arial" w:hAnsi="Arial" w:cs="Arial"/>
          <w:i/>
        </w:rPr>
        <w:t>,</w:t>
      </w:r>
      <w:r>
        <w:rPr>
          <w:rFonts w:ascii="Arial" w:eastAsia="Arial" w:hAnsi="Arial" w:cs="Arial"/>
          <w:i/>
          <w:spacing w:val="-9"/>
        </w:rPr>
        <w:t xml:space="preserve"> </w:t>
      </w:r>
      <w:r>
        <w:rPr>
          <w:rFonts w:ascii="Arial" w:eastAsia="Arial" w:hAnsi="Arial" w:cs="Arial"/>
        </w:rPr>
        <w:t>as</w:t>
      </w:r>
      <w:r>
        <w:rPr>
          <w:rFonts w:ascii="Arial" w:eastAsia="Arial" w:hAnsi="Arial" w:cs="Arial"/>
          <w:spacing w:val="-9"/>
        </w:rPr>
        <w:t xml:space="preserve"> </w:t>
      </w:r>
      <w:r w:rsidR="00A962A7">
        <w:rPr>
          <w:rFonts w:ascii="Arial" w:eastAsia="Arial" w:hAnsi="Arial" w:cs="Arial"/>
        </w:rPr>
        <w:t>described</w:t>
      </w:r>
      <w:r w:rsidR="00A962A7">
        <w:rPr>
          <w:rFonts w:ascii="Arial" w:eastAsia="Arial" w:hAnsi="Arial" w:cs="Arial"/>
          <w:w w:val="99"/>
        </w:rPr>
        <w:t xml:space="preserve"> in</w:t>
      </w:r>
      <w:r>
        <w:rPr>
          <w:rFonts w:ascii="Arial" w:eastAsia="Arial" w:hAnsi="Arial" w:cs="Arial"/>
          <w:spacing w:val="-8"/>
        </w:rPr>
        <w:t xml:space="preserve"> </w:t>
      </w:r>
      <w:r>
        <w:rPr>
          <w:rFonts w:ascii="Arial" w:eastAsia="Arial" w:hAnsi="Arial" w:cs="Arial"/>
          <w:i/>
        </w:rPr>
        <w:t>The</w:t>
      </w:r>
      <w:r>
        <w:rPr>
          <w:rFonts w:ascii="Arial" w:eastAsia="Arial" w:hAnsi="Arial" w:cs="Arial"/>
          <w:i/>
          <w:spacing w:val="-8"/>
        </w:rPr>
        <w:t xml:space="preserve"> </w:t>
      </w:r>
      <w:r>
        <w:rPr>
          <w:rFonts w:ascii="Arial" w:eastAsia="Arial" w:hAnsi="Arial" w:cs="Arial"/>
          <w:i/>
        </w:rPr>
        <w:t>Proj</w:t>
      </w:r>
      <w:r>
        <w:rPr>
          <w:rFonts w:ascii="Arial" w:eastAsia="Arial" w:hAnsi="Arial" w:cs="Arial"/>
          <w:i/>
          <w:spacing w:val="-1"/>
        </w:rPr>
        <w:t>e</w:t>
      </w:r>
      <w:r>
        <w:rPr>
          <w:rFonts w:ascii="Arial" w:eastAsia="Arial" w:hAnsi="Arial" w:cs="Arial"/>
          <w:i/>
        </w:rPr>
        <w:t>ct</w:t>
      </w:r>
      <w:r>
        <w:rPr>
          <w:rFonts w:ascii="Arial" w:eastAsia="Arial" w:hAnsi="Arial" w:cs="Arial"/>
          <w:i/>
          <w:spacing w:val="-7"/>
        </w:rPr>
        <w:t xml:space="preserve"> </w:t>
      </w:r>
      <w:r>
        <w:rPr>
          <w:rFonts w:ascii="Arial" w:eastAsia="Arial" w:hAnsi="Arial" w:cs="Arial"/>
          <w:i/>
        </w:rPr>
        <w:t>Resource</w:t>
      </w:r>
      <w:r>
        <w:rPr>
          <w:rFonts w:ascii="Arial" w:eastAsia="Arial" w:hAnsi="Arial" w:cs="Arial"/>
          <w:i/>
          <w:spacing w:val="-8"/>
        </w:rPr>
        <w:t xml:space="preserve"> </w:t>
      </w:r>
      <w:r>
        <w:rPr>
          <w:rFonts w:ascii="Arial" w:eastAsia="Arial" w:hAnsi="Arial" w:cs="Arial"/>
          <w:i/>
        </w:rPr>
        <w:t>Manual—CSI</w:t>
      </w:r>
      <w:r>
        <w:rPr>
          <w:rFonts w:ascii="Arial" w:eastAsia="Arial" w:hAnsi="Arial" w:cs="Arial"/>
          <w:i/>
          <w:spacing w:val="-8"/>
        </w:rPr>
        <w:t xml:space="preserve"> </w:t>
      </w:r>
      <w:r>
        <w:rPr>
          <w:rFonts w:ascii="Arial" w:eastAsia="Arial" w:hAnsi="Arial" w:cs="Arial"/>
          <w:i/>
        </w:rPr>
        <w:t>Manual</w:t>
      </w:r>
      <w:r>
        <w:rPr>
          <w:rFonts w:ascii="Arial" w:eastAsia="Arial" w:hAnsi="Arial" w:cs="Arial"/>
          <w:i/>
          <w:spacing w:val="-7"/>
        </w:rPr>
        <w:t xml:space="preserve"> </w:t>
      </w:r>
      <w:r>
        <w:rPr>
          <w:rFonts w:ascii="Arial" w:eastAsia="Arial" w:hAnsi="Arial" w:cs="Arial"/>
          <w:i/>
        </w:rPr>
        <w:t>of</w:t>
      </w:r>
      <w:r>
        <w:rPr>
          <w:rFonts w:ascii="Arial" w:eastAsia="Arial" w:hAnsi="Arial" w:cs="Arial"/>
          <w:i/>
          <w:spacing w:val="-8"/>
        </w:rPr>
        <w:t xml:space="preserve"> </w:t>
      </w:r>
      <w:r>
        <w:rPr>
          <w:rFonts w:ascii="Arial" w:eastAsia="Arial" w:hAnsi="Arial" w:cs="Arial"/>
          <w:i/>
        </w:rPr>
        <w:t>Practice.</w:t>
      </w:r>
    </w:p>
    <w:p w:rsidR="006D34E5" w:rsidRDefault="006D34E5">
      <w:pPr>
        <w:spacing w:before="13" w:line="240" w:lineRule="exact"/>
        <w:rPr>
          <w:sz w:val="24"/>
          <w:szCs w:val="24"/>
        </w:rPr>
      </w:pPr>
    </w:p>
    <w:p w:rsidR="006D34E5" w:rsidRDefault="007F33EA">
      <w:pPr>
        <w:pStyle w:val="BodyText"/>
        <w:ind w:right="591"/>
      </w:pPr>
      <w:r>
        <w:t>The</w:t>
      </w:r>
      <w:r>
        <w:rPr>
          <w:spacing w:val="-6"/>
        </w:rPr>
        <w:t xml:space="preserve"> </w:t>
      </w:r>
      <w:r>
        <w:t>section</w:t>
      </w:r>
      <w:r>
        <w:rPr>
          <w:spacing w:val="-6"/>
        </w:rPr>
        <w:t xml:space="preserve"> </w:t>
      </w:r>
      <w:r>
        <w:t>must</w:t>
      </w:r>
      <w:r>
        <w:rPr>
          <w:spacing w:val="-6"/>
        </w:rPr>
        <w:t xml:space="preserve"> </w:t>
      </w:r>
      <w:r>
        <w:t>be</w:t>
      </w:r>
      <w:r>
        <w:rPr>
          <w:spacing w:val="-5"/>
        </w:rPr>
        <w:t xml:space="preserve"> </w:t>
      </w:r>
      <w:r>
        <w:t>carefully</w:t>
      </w:r>
      <w:r>
        <w:rPr>
          <w:spacing w:val="-5"/>
        </w:rPr>
        <w:t xml:space="preserve"> </w:t>
      </w:r>
      <w:r>
        <w:t>reviewed</w:t>
      </w:r>
      <w:r>
        <w:rPr>
          <w:spacing w:val="-6"/>
        </w:rPr>
        <w:t xml:space="preserve"> </w:t>
      </w:r>
      <w:r>
        <w:t>and</w:t>
      </w:r>
      <w:r>
        <w:rPr>
          <w:spacing w:val="-5"/>
        </w:rPr>
        <w:t xml:space="preserve"> </w:t>
      </w:r>
      <w:r>
        <w:t>edit</w:t>
      </w:r>
      <w:r>
        <w:rPr>
          <w:spacing w:val="-1"/>
        </w:rPr>
        <w:t>e</w:t>
      </w:r>
      <w:r>
        <w:t>d</w:t>
      </w:r>
      <w:r>
        <w:rPr>
          <w:spacing w:val="-5"/>
        </w:rPr>
        <w:t xml:space="preserve"> </w:t>
      </w:r>
      <w:r>
        <w:t>by</w:t>
      </w:r>
      <w:r>
        <w:rPr>
          <w:spacing w:val="-6"/>
        </w:rPr>
        <w:t xml:space="preserve"> </w:t>
      </w:r>
      <w:r>
        <w:t>the</w:t>
      </w:r>
      <w:r>
        <w:rPr>
          <w:spacing w:val="-5"/>
        </w:rPr>
        <w:t xml:space="preserve"> </w:t>
      </w:r>
      <w:r>
        <w:t>Architect</w:t>
      </w:r>
      <w:r>
        <w:rPr>
          <w:spacing w:val="-6"/>
        </w:rPr>
        <w:t xml:space="preserve"> </w:t>
      </w:r>
      <w:r>
        <w:t>to</w:t>
      </w:r>
      <w:r>
        <w:rPr>
          <w:spacing w:val="-5"/>
        </w:rPr>
        <w:t xml:space="preserve"> </w:t>
      </w:r>
      <w:r>
        <w:t>meet</w:t>
      </w:r>
      <w:r>
        <w:rPr>
          <w:spacing w:val="-5"/>
        </w:rPr>
        <w:t xml:space="preserve"> </w:t>
      </w:r>
      <w:r>
        <w:t>the</w:t>
      </w:r>
      <w:r>
        <w:rPr>
          <w:spacing w:val="-6"/>
        </w:rPr>
        <w:t xml:space="preserve"> </w:t>
      </w:r>
      <w:r>
        <w:t>requi</w:t>
      </w:r>
      <w:r>
        <w:rPr>
          <w:spacing w:val="-2"/>
        </w:rPr>
        <w:t>r</w:t>
      </w:r>
      <w:r>
        <w:t>ements</w:t>
      </w:r>
      <w:r>
        <w:rPr>
          <w:spacing w:val="-5"/>
        </w:rPr>
        <w:t xml:space="preserve"> </w:t>
      </w:r>
      <w:r>
        <w:t>of</w:t>
      </w:r>
      <w:r>
        <w:rPr>
          <w:spacing w:val="-6"/>
        </w:rPr>
        <w:t xml:space="preserve"> </w:t>
      </w:r>
      <w:r>
        <w:t>the</w:t>
      </w:r>
      <w:r>
        <w:rPr>
          <w:w w:val="99"/>
        </w:rPr>
        <w:t xml:space="preserve"> </w:t>
      </w:r>
      <w:r>
        <w:t>project</w:t>
      </w:r>
      <w:r>
        <w:rPr>
          <w:spacing w:val="-7"/>
        </w:rPr>
        <w:t xml:space="preserve"> </w:t>
      </w:r>
      <w:r>
        <w:t>and</w:t>
      </w:r>
      <w:r>
        <w:rPr>
          <w:spacing w:val="-6"/>
        </w:rPr>
        <w:t xml:space="preserve"> </w:t>
      </w:r>
      <w:r>
        <w:t>local</w:t>
      </w:r>
      <w:r>
        <w:rPr>
          <w:spacing w:val="-6"/>
        </w:rPr>
        <w:t xml:space="preserve"> </w:t>
      </w:r>
      <w:r>
        <w:t>buil</w:t>
      </w:r>
      <w:r>
        <w:rPr>
          <w:spacing w:val="-1"/>
        </w:rPr>
        <w:t>d</w:t>
      </w:r>
      <w:r>
        <w:t>ing</w:t>
      </w:r>
      <w:r>
        <w:rPr>
          <w:spacing w:val="-7"/>
        </w:rPr>
        <w:t xml:space="preserve"> </w:t>
      </w:r>
      <w:r>
        <w:t>code.</w:t>
      </w:r>
      <w:r>
        <w:rPr>
          <w:spacing w:val="49"/>
        </w:rPr>
        <w:t xml:space="preserve"> </w:t>
      </w:r>
      <w:r>
        <w:t>Coordinate</w:t>
      </w:r>
      <w:r>
        <w:rPr>
          <w:spacing w:val="-6"/>
        </w:rPr>
        <w:t xml:space="preserve"> </w:t>
      </w:r>
      <w:r>
        <w:t>this</w:t>
      </w:r>
      <w:r>
        <w:rPr>
          <w:spacing w:val="-7"/>
        </w:rPr>
        <w:t xml:space="preserve"> </w:t>
      </w:r>
      <w:r>
        <w:t>section</w:t>
      </w:r>
      <w:r>
        <w:rPr>
          <w:spacing w:val="-6"/>
        </w:rPr>
        <w:t xml:space="preserve"> </w:t>
      </w:r>
      <w:r>
        <w:t>with</w:t>
      </w:r>
      <w:r>
        <w:rPr>
          <w:spacing w:val="-6"/>
        </w:rPr>
        <w:t xml:space="preserve"> </w:t>
      </w:r>
      <w:r>
        <w:rPr>
          <w:spacing w:val="-1"/>
        </w:rPr>
        <w:t>o</w:t>
      </w:r>
      <w:r>
        <w:t>ther</w:t>
      </w:r>
      <w:r>
        <w:rPr>
          <w:spacing w:val="-6"/>
        </w:rPr>
        <w:t xml:space="preserve"> </w:t>
      </w:r>
      <w:r>
        <w:t>speci</w:t>
      </w:r>
      <w:r>
        <w:rPr>
          <w:spacing w:val="-2"/>
        </w:rPr>
        <w:t>f</w:t>
      </w:r>
      <w:r>
        <w:t>ication</w:t>
      </w:r>
      <w:r>
        <w:rPr>
          <w:spacing w:val="-6"/>
        </w:rPr>
        <w:t xml:space="preserve"> </w:t>
      </w:r>
      <w:r>
        <w:t>sec</w:t>
      </w:r>
      <w:r>
        <w:rPr>
          <w:spacing w:val="-2"/>
        </w:rPr>
        <w:t>t</w:t>
      </w:r>
      <w:r>
        <w:t>i</w:t>
      </w:r>
      <w:r>
        <w:rPr>
          <w:spacing w:val="-1"/>
        </w:rPr>
        <w:t>o</w:t>
      </w:r>
      <w:r>
        <w:t>ns</w:t>
      </w:r>
      <w:r>
        <w:rPr>
          <w:spacing w:val="-6"/>
        </w:rPr>
        <w:t xml:space="preserve"> </w:t>
      </w:r>
      <w:r>
        <w:t>and</w:t>
      </w:r>
      <w:r>
        <w:rPr>
          <w:spacing w:val="-6"/>
        </w:rPr>
        <w:t xml:space="preserve"> </w:t>
      </w:r>
      <w:r>
        <w:t>the</w:t>
      </w:r>
      <w:r>
        <w:rPr>
          <w:w w:val="99"/>
        </w:rPr>
        <w:t xml:space="preserve"> </w:t>
      </w:r>
      <w:r>
        <w:t>Drawings.</w:t>
      </w:r>
      <w:r>
        <w:rPr>
          <w:spacing w:val="48"/>
        </w:rPr>
        <w:t xml:space="preserve"> </w:t>
      </w:r>
      <w:r>
        <w:t>Delete</w:t>
      </w:r>
      <w:r>
        <w:rPr>
          <w:spacing w:val="-6"/>
        </w:rPr>
        <w:t xml:space="preserve"> </w:t>
      </w:r>
      <w:r>
        <w:t>all</w:t>
      </w:r>
      <w:r>
        <w:rPr>
          <w:spacing w:val="-7"/>
        </w:rPr>
        <w:t xml:space="preserve"> </w:t>
      </w:r>
      <w:r>
        <w:t>“Specifier</w:t>
      </w:r>
      <w:r>
        <w:rPr>
          <w:spacing w:val="-6"/>
        </w:rPr>
        <w:t xml:space="preserve"> </w:t>
      </w:r>
      <w:r>
        <w:t>No</w:t>
      </w:r>
      <w:r>
        <w:rPr>
          <w:spacing w:val="-2"/>
        </w:rPr>
        <w:t>t</w:t>
      </w:r>
      <w:r>
        <w:t>es”</w:t>
      </w:r>
      <w:r>
        <w:rPr>
          <w:spacing w:val="-6"/>
        </w:rPr>
        <w:t xml:space="preserve"> </w:t>
      </w:r>
      <w:r>
        <w:t>when</w:t>
      </w:r>
      <w:r>
        <w:rPr>
          <w:spacing w:val="-7"/>
        </w:rPr>
        <w:t xml:space="preserve"> </w:t>
      </w:r>
      <w:r>
        <w:t>editing</w:t>
      </w:r>
      <w:r>
        <w:rPr>
          <w:spacing w:val="-6"/>
        </w:rPr>
        <w:t xml:space="preserve"> </w:t>
      </w:r>
      <w:r>
        <w:t>this</w:t>
      </w:r>
      <w:r>
        <w:rPr>
          <w:spacing w:val="-6"/>
        </w:rPr>
        <w:t xml:space="preserve"> </w:t>
      </w:r>
      <w:r>
        <w:t>section.</w:t>
      </w:r>
    </w:p>
    <w:p w:rsidR="006D34E5" w:rsidRDefault="006D34E5">
      <w:pPr>
        <w:spacing w:before="12" w:line="240" w:lineRule="exact"/>
        <w:rPr>
          <w:sz w:val="24"/>
          <w:szCs w:val="24"/>
        </w:rPr>
      </w:pPr>
    </w:p>
    <w:p w:rsidR="006D34E5" w:rsidRDefault="007F33EA">
      <w:pPr>
        <w:pStyle w:val="BodyText"/>
        <w:spacing w:line="242" w:lineRule="auto"/>
        <w:ind w:right="237"/>
      </w:pPr>
      <w:r>
        <w:t>Section</w:t>
      </w:r>
      <w:r>
        <w:rPr>
          <w:spacing w:val="-8"/>
        </w:rPr>
        <w:t xml:space="preserve"> </w:t>
      </w:r>
      <w:r>
        <w:t>numbers</w:t>
      </w:r>
      <w:r>
        <w:rPr>
          <w:spacing w:val="-8"/>
        </w:rPr>
        <w:t xml:space="preserve"> </w:t>
      </w:r>
      <w:r>
        <w:t>are</w:t>
      </w:r>
      <w:r>
        <w:rPr>
          <w:spacing w:val="-7"/>
        </w:rPr>
        <w:t xml:space="preserve"> </w:t>
      </w:r>
      <w:r>
        <w:t>fr</w:t>
      </w:r>
      <w:r>
        <w:rPr>
          <w:spacing w:val="-1"/>
        </w:rPr>
        <w:t>o</w:t>
      </w:r>
      <w:r>
        <w:t>m</w:t>
      </w:r>
      <w:r>
        <w:rPr>
          <w:spacing w:val="-9"/>
        </w:rPr>
        <w:t xml:space="preserve"> </w:t>
      </w:r>
      <w:proofErr w:type="spellStart"/>
      <w:r>
        <w:rPr>
          <w:rFonts w:cs="Arial"/>
          <w:i/>
        </w:rPr>
        <w:t>MasterF</w:t>
      </w:r>
      <w:r>
        <w:rPr>
          <w:rFonts w:cs="Arial"/>
          <w:i/>
          <w:spacing w:val="1"/>
        </w:rPr>
        <w:t>o</w:t>
      </w:r>
      <w:r>
        <w:rPr>
          <w:rFonts w:cs="Arial"/>
          <w:i/>
        </w:rPr>
        <w:t>r</w:t>
      </w:r>
      <w:r>
        <w:rPr>
          <w:rFonts w:cs="Arial"/>
          <w:i/>
          <w:spacing w:val="-2"/>
        </w:rPr>
        <w:t>m</w:t>
      </w:r>
      <w:r>
        <w:rPr>
          <w:rFonts w:cs="Arial"/>
          <w:i/>
        </w:rPr>
        <w:t>at</w:t>
      </w:r>
      <w:proofErr w:type="spellEnd"/>
      <w:r>
        <w:rPr>
          <w:rFonts w:cs="Arial"/>
          <w:i/>
          <w:spacing w:val="-9"/>
        </w:rPr>
        <w:t xml:space="preserve"> </w:t>
      </w:r>
      <w:r>
        <w:t>1995</w:t>
      </w:r>
      <w:r>
        <w:rPr>
          <w:spacing w:val="-7"/>
        </w:rPr>
        <w:t xml:space="preserve"> </w:t>
      </w:r>
      <w:r>
        <w:t>Edition,</w:t>
      </w:r>
      <w:r>
        <w:rPr>
          <w:spacing w:val="-8"/>
        </w:rPr>
        <w:t xml:space="preserve"> </w:t>
      </w:r>
      <w:r>
        <w:t>with</w:t>
      </w:r>
      <w:r>
        <w:rPr>
          <w:spacing w:val="-8"/>
        </w:rPr>
        <w:t xml:space="preserve"> </w:t>
      </w:r>
      <w:r>
        <w:rPr>
          <w:spacing w:val="-1"/>
        </w:rPr>
        <w:t>n</w:t>
      </w:r>
      <w:r>
        <w:t>umbers</w:t>
      </w:r>
      <w:r>
        <w:rPr>
          <w:spacing w:val="-7"/>
        </w:rPr>
        <w:t xml:space="preserve"> </w:t>
      </w:r>
      <w:r>
        <w:t>from</w:t>
      </w:r>
      <w:r>
        <w:rPr>
          <w:spacing w:val="-8"/>
        </w:rPr>
        <w:t xml:space="preserve"> </w:t>
      </w:r>
      <w:proofErr w:type="spellStart"/>
      <w:r>
        <w:rPr>
          <w:rFonts w:cs="Arial"/>
          <w:i/>
        </w:rPr>
        <w:t>MasterF</w:t>
      </w:r>
      <w:r>
        <w:rPr>
          <w:rFonts w:cs="Arial"/>
          <w:i/>
          <w:spacing w:val="1"/>
        </w:rPr>
        <w:t>o</w:t>
      </w:r>
      <w:r>
        <w:rPr>
          <w:rFonts w:cs="Arial"/>
          <w:i/>
        </w:rPr>
        <w:t>r</w:t>
      </w:r>
      <w:r>
        <w:rPr>
          <w:rFonts w:cs="Arial"/>
          <w:i/>
          <w:spacing w:val="-2"/>
        </w:rPr>
        <w:t>m</w:t>
      </w:r>
      <w:r>
        <w:rPr>
          <w:rFonts w:cs="Arial"/>
          <w:i/>
        </w:rPr>
        <w:t>at</w:t>
      </w:r>
      <w:proofErr w:type="spellEnd"/>
      <w:r>
        <w:rPr>
          <w:rFonts w:cs="Arial"/>
          <w:i/>
          <w:spacing w:val="-8"/>
        </w:rPr>
        <w:t xml:space="preserve"> </w:t>
      </w:r>
      <w:r>
        <w:t>2004</w:t>
      </w:r>
      <w:r>
        <w:rPr>
          <w:spacing w:val="-8"/>
        </w:rPr>
        <w:t xml:space="preserve"> </w:t>
      </w:r>
      <w:r>
        <w:t>Edition</w:t>
      </w:r>
      <w:r>
        <w:rPr>
          <w:w w:val="99"/>
        </w:rPr>
        <w:t xml:space="preserve"> </w:t>
      </w:r>
      <w:r>
        <w:t>in</w:t>
      </w:r>
      <w:r>
        <w:rPr>
          <w:spacing w:val="-7"/>
        </w:rPr>
        <w:t xml:space="preserve"> </w:t>
      </w:r>
      <w:r>
        <w:t>parentheses.</w:t>
      </w:r>
      <w:r>
        <w:rPr>
          <w:spacing w:val="48"/>
        </w:rPr>
        <w:t xml:space="preserve"> </w:t>
      </w:r>
      <w:r>
        <w:t>Delete</w:t>
      </w:r>
      <w:r>
        <w:rPr>
          <w:spacing w:val="-7"/>
        </w:rPr>
        <w:t xml:space="preserve"> </w:t>
      </w:r>
      <w:r>
        <w:t>version</w:t>
      </w:r>
      <w:r>
        <w:rPr>
          <w:spacing w:val="-6"/>
        </w:rPr>
        <w:t xml:space="preserve"> </w:t>
      </w:r>
      <w:r>
        <w:t>not</w:t>
      </w:r>
      <w:r>
        <w:rPr>
          <w:spacing w:val="-7"/>
        </w:rPr>
        <w:t xml:space="preserve"> </w:t>
      </w:r>
      <w:r>
        <w:t>r</w:t>
      </w:r>
      <w:r>
        <w:rPr>
          <w:spacing w:val="-1"/>
        </w:rPr>
        <w:t>e</w:t>
      </w:r>
      <w:r>
        <w:t>quired.</w:t>
      </w:r>
    </w:p>
    <w:p w:rsidR="006D34E5" w:rsidRDefault="006D34E5">
      <w:pPr>
        <w:spacing w:before="1" w:line="130" w:lineRule="exact"/>
        <w:rPr>
          <w:sz w:val="13"/>
          <w:szCs w:val="13"/>
        </w:rPr>
      </w:pPr>
    </w:p>
    <w:p w:rsidR="006D34E5" w:rsidRDefault="006D34E5">
      <w:pPr>
        <w:spacing w:line="200" w:lineRule="exact"/>
        <w:rPr>
          <w:sz w:val="20"/>
          <w:szCs w:val="20"/>
        </w:rPr>
      </w:pPr>
    </w:p>
    <w:p w:rsidR="006D34E5" w:rsidRDefault="006D34E5">
      <w:pPr>
        <w:spacing w:line="200" w:lineRule="exact"/>
        <w:rPr>
          <w:sz w:val="20"/>
          <w:szCs w:val="20"/>
        </w:rPr>
      </w:pPr>
    </w:p>
    <w:p w:rsidR="00994AFE" w:rsidRPr="00994AFE" w:rsidRDefault="005C2487">
      <w:pPr>
        <w:pStyle w:val="Heading1"/>
        <w:spacing w:before="71" w:line="479" w:lineRule="auto"/>
        <w:ind w:left="3473" w:right="3454" w:hanging="1"/>
        <w:jc w:val="center"/>
      </w:pPr>
      <w:r w:rsidRPr="00994AFE">
        <w:pict>
          <v:group id="_x0000_s1206" style="position:absolute;left:0;text-align:left;margin-left:47.05pt;margin-top:66.8pt;width:517.9pt;height:48.05pt;z-index:-251668480;mso-position-horizontal-relative:page" coordorigin="941,1336" coordsize="10358,961">
            <v:group id="_x0000_s1213" style="position:absolute;left:952;top:1346;width:10337;height:2" coordorigin="952,1346" coordsize="10337,2">
              <v:shape id="_x0000_s1214" style="position:absolute;left:952;top:1346;width:10337;height:2" coordorigin="952,1346" coordsize="10337,0" path="m952,1346r10336,e" filled="f" strokeweight="1.06pt">
                <v:path arrowok="t"/>
              </v:shape>
            </v:group>
            <v:group id="_x0000_s1211" style="position:absolute;left:961;top:1356;width:2;height:920" coordorigin="961,1356" coordsize="2,920">
              <v:shape id="_x0000_s1212" style="position:absolute;left:961;top:1356;width:2;height:920" coordorigin="961,1356" coordsize="0,920" path="m961,1356r,920e" filled="f" strokeweight="1.06pt">
                <v:path arrowok="t"/>
              </v:shape>
            </v:group>
            <v:group id="_x0000_s1209" style="position:absolute;left:11279;top:1356;width:2;height:920" coordorigin="11279,1356" coordsize="2,920">
              <v:shape id="_x0000_s1210" style="position:absolute;left:11279;top:1356;width:2;height:920" coordorigin="11279,1356" coordsize="0,920" path="m11279,1356r,920e" filled="f" strokeweight="1.06pt">
                <v:path arrowok="t"/>
              </v:shape>
            </v:group>
            <v:group id="_x0000_s1207" style="position:absolute;left:952;top:2286;width:10337;height:2" coordorigin="952,2286" coordsize="10337,2">
              <v:shape id="_x0000_s1208" style="position:absolute;left:952;top:2286;width:10337;height:2" coordorigin="952,2286" coordsize="10337,0" path="m952,2286r10336,e" filled="f" strokeweight="1.06pt">
                <v:path arrowok="t"/>
              </v:shape>
            </v:group>
            <w10:wrap anchorx="page"/>
          </v:group>
        </w:pict>
      </w:r>
      <w:r w:rsidR="007F33EA" w:rsidRPr="00994AFE">
        <w:t>SECTION</w:t>
      </w:r>
      <w:r w:rsidR="007F33EA" w:rsidRPr="00994AFE">
        <w:rPr>
          <w:spacing w:val="-7"/>
        </w:rPr>
        <w:t xml:space="preserve"> </w:t>
      </w:r>
      <w:r w:rsidR="004E3AA9" w:rsidRPr="00994AFE">
        <w:rPr>
          <w:spacing w:val="1"/>
        </w:rPr>
        <w:t>064816</w:t>
      </w:r>
      <w:r w:rsidR="007F33EA" w:rsidRPr="00994AFE">
        <w:rPr>
          <w:spacing w:val="-6"/>
        </w:rPr>
        <w:t xml:space="preserve"> </w:t>
      </w:r>
    </w:p>
    <w:p w:rsidR="006D34E5" w:rsidRDefault="00A73BA3">
      <w:pPr>
        <w:pStyle w:val="Heading1"/>
        <w:spacing w:before="71" w:line="479" w:lineRule="auto"/>
        <w:ind w:left="3473" w:right="3454" w:hanging="1"/>
        <w:jc w:val="center"/>
        <w:rPr>
          <w:b w:val="0"/>
          <w:bCs w:val="0"/>
        </w:rPr>
      </w:pPr>
      <w:r>
        <w:rPr>
          <w:rFonts w:cs="Arial"/>
        </w:rPr>
        <w:t>INTERIOR WOOD JAMBS</w:t>
      </w:r>
    </w:p>
    <w:p w:rsidR="006D34E5" w:rsidRDefault="006D34E5">
      <w:pPr>
        <w:spacing w:before="1" w:line="160" w:lineRule="exact"/>
        <w:rPr>
          <w:sz w:val="16"/>
          <w:szCs w:val="16"/>
        </w:rPr>
      </w:pPr>
    </w:p>
    <w:p w:rsidR="006D34E5" w:rsidRDefault="006D34E5">
      <w:pPr>
        <w:spacing w:line="200" w:lineRule="exact"/>
        <w:rPr>
          <w:sz w:val="20"/>
          <w:szCs w:val="20"/>
        </w:rPr>
      </w:pPr>
    </w:p>
    <w:p w:rsidR="006D34E5" w:rsidRDefault="007F33EA">
      <w:pPr>
        <w:pStyle w:val="BodyText"/>
        <w:ind w:right="196"/>
      </w:pPr>
      <w:r>
        <w:t>Specifier</w:t>
      </w:r>
      <w:r>
        <w:rPr>
          <w:spacing w:val="-7"/>
        </w:rPr>
        <w:t xml:space="preserve"> </w:t>
      </w:r>
      <w:r>
        <w:t>Notes:</w:t>
      </w:r>
      <w:r>
        <w:rPr>
          <w:spacing w:val="48"/>
        </w:rPr>
        <w:t xml:space="preserve"> </w:t>
      </w:r>
      <w:r>
        <w:t>This</w:t>
      </w:r>
      <w:r>
        <w:rPr>
          <w:spacing w:val="-8"/>
        </w:rPr>
        <w:t xml:space="preserve"> </w:t>
      </w:r>
      <w:r>
        <w:t>s</w:t>
      </w:r>
      <w:r>
        <w:rPr>
          <w:spacing w:val="-1"/>
        </w:rPr>
        <w:t>e</w:t>
      </w:r>
      <w:r>
        <w:t>ction</w:t>
      </w:r>
      <w:r>
        <w:rPr>
          <w:spacing w:val="-6"/>
        </w:rPr>
        <w:t xml:space="preserve"> </w:t>
      </w:r>
      <w:r>
        <w:t>covers</w:t>
      </w:r>
      <w:r>
        <w:rPr>
          <w:spacing w:val="-7"/>
        </w:rPr>
        <w:t xml:space="preserve"> </w:t>
      </w:r>
      <w:r>
        <w:t>VT</w:t>
      </w:r>
      <w:r>
        <w:rPr>
          <w:spacing w:val="-6"/>
        </w:rPr>
        <w:t xml:space="preserve"> </w:t>
      </w:r>
      <w:r>
        <w:t>Industries</w:t>
      </w:r>
      <w:r>
        <w:rPr>
          <w:spacing w:val="-7"/>
        </w:rPr>
        <w:t xml:space="preserve"> </w:t>
      </w:r>
      <w:r w:rsidR="004E3AA9">
        <w:t>interior wood jambs</w:t>
      </w:r>
      <w:r>
        <w:t>.</w:t>
      </w:r>
      <w:r w:rsidR="00A73BA3">
        <w:rPr>
          <w:spacing w:val="49"/>
        </w:rPr>
        <w:t xml:space="preserve"> </w:t>
      </w:r>
      <w:r>
        <w:t>Consult</w:t>
      </w:r>
      <w:r>
        <w:rPr>
          <w:spacing w:val="-5"/>
        </w:rPr>
        <w:t xml:space="preserve"> </w:t>
      </w:r>
      <w:r>
        <w:t>VT</w:t>
      </w:r>
      <w:r>
        <w:rPr>
          <w:spacing w:val="-6"/>
        </w:rPr>
        <w:t xml:space="preserve"> </w:t>
      </w:r>
      <w:r>
        <w:t>Industries</w:t>
      </w:r>
      <w:r>
        <w:rPr>
          <w:spacing w:val="-6"/>
        </w:rPr>
        <w:t xml:space="preserve"> </w:t>
      </w:r>
      <w:r>
        <w:rPr>
          <w:spacing w:val="-2"/>
        </w:rPr>
        <w:t>f</w:t>
      </w:r>
      <w:r>
        <w:t>or</w:t>
      </w:r>
      <w:r>
        <w:rPr>
          <w:spacing w:val="-6"/>
        </w:rPr>
        <w:t xml:space="preserve"> </w:t>
      </w:r>
      <w:r>
        <w:t>assist</w:t>
      </w:r>
      <w:r>
        <w:rPr>
          <w:spacing w:val="-2"/>
        </w:rPr>
        <w:t>a</w:t>
      </w:r>
      <w:r>
        <w:t>nce</w:t>
      </w:r>
      <w:r>
        <w:rPr>
          <w:spacing w:val="-6"/>
        </w:rPr>
        <w:t xml:space="preserve"> </w:t>
      </w:r>
      <w:r>
        <w:t>in</w:t>
      </w:r>
      <w:r>
        <w:rPr>
          <w:spacing w:val="-5"/>
        </w:rPr>
        <w:t xml:space="preserve"> </w:t>
      </w:r>
      <w:r>
        <w:t>editing</w:t>
      </w:r>
      <w:r>
        <w:rPr>
          <w:spacing w:val="-6"/>
        </w:rPr>
        <w:t xml:space="preserve"> </w:t>
      </w:r>
      <w:r>
        <w:rPr>
          <w:spacing w:val="-2"/>
        </w:rPr>
        <w:t>t</w:t>
      </w:r>
      <w:r>
        <w:t>his</w:t>
      </w:r>
      <w:r>
        <w:rPr>
          <w:spacing w:val="-6"/>
        </w:rPr>
        <w:t xml:space="preserve"> </w:t>
      </w:r>
      <w:r>
        <w:t>sec</w:t>
      </w:r>
      <w:r>
        <w:rPr>
          <w:spacing w:val="-2"/>
        </w:rPr>
        <w:t>t</w:t>
      </w:r>
      <w:r>
        <w:t>ion</w:t>
      </w:r>
      <w:r>
        <w:rPr>
          <w:spacing w:val="-6"/>
        </w:rPr>
        <w:t xml:space="preserve"> </w:t>
      </w:r>
      <w:r>
        <w:rPr>
          <w:spacing w:val="-2"/>
        </w:rPr>
        <w:t>f</w:t>
      </w:r>
      <w:r>
        <w:t>or</w:t>
      </w:r>
      <w:r>
        <w:rPr>
          <w:spacing w:val="-6"/>
        </w:rPr>
        <w:t xml:space="preserve"> </w:t>
      </w:r>
      <w:r>
        <w:t>the</w:t>
      </w:r>
      <w:r>
        <w:rPr>
          <w:spacing w:val="-5"/>
        </w:rPr>
        <w:t xml:space="preserve"> </w:t>
      </w:r>
      <w:r>
        <w:t>speci</w:t>
      </w:r>
      <w:r>
        <w:rPr>
          <w:spacing w:val="-2"/>
        </w:rPr>
        <w:t>f</w:t>
      </w:r>
      <w:r>
        <w:t>ic</w:t>
      </w:r>
      <w:r>
        <w:rPr>
          <w:spacing w:val="-6"/>
        </w:rPr>
        <w:t xml:space="preserve"> </w:t>
      </w:r>
      <w:r>
        <w:t>applicati</w:t>
      </w:r>
      <w:r>
        <w:rPr>
          <w:spacing w:val="-2"/>
        </w:rPr>
        <w:t>o</w:t>
      </w:r>
      <w:r>
        <w:t>n.</w:t>
      </w:r>
      <w:r>
        <w:rPr>
          <w:w w:val="99"/>
        </w:rPr>
        <w:t xml:space="preserve">   </w:t>
      </w:r>
      <w:r>
        <w:t>Visit</w:t>
      </w:r>
      <w:r>
        <w:rPr>
          <w:spacing w:val="-10"/>
        </w:rPr>
        <w:t xml:space="preserve"> </w:t>
      </w:r>
      <w:r w:rsidR="00123E2D" w:rsidRPr="00E0310A">
        <w:t>www</w:t>
      </w:r>
      <w:r w:rsidR="00123E2D" w:rsidRPr="00E0310A">
        <w:rPr>
          <w:spacing w:val="1"/>
        </w:rPr>
        <w:t>.</w:t>
      </w:r>
      <w:r w:rsidR="00123E2D" w:rsidRPr="00E0310A">
        <w:t>v</w:t>
      </w:r>
      <w:r w:rsidR="00123E2D" w:rsidRPr="00E0310A">
        <w:rPr>
          <w:spacing w:val="1"/>
        </w:rPr>
        <w:t>t</w:t>
      </w:r>
      <w:r w:rsidR="00123E2D" w:rsidRPr="00E0310A">
        <w:t>industries.com/contact-us</w:t>
      </w:r>
      <w:r w:rsidR="00123E2D" w:rsidRPr="00E0310A">
        <w:rPr>
          <w:spacing w:val="-9"/>
        </w:rPr>
        <w:t xml:space="preserve"> </w:t>
      </w:r>
      <w:r>
        <w:t>to</w:t>
      </w:r>
      <w:r>
        <w:rPr>
          <w:spacing w:val="-8"/>
        </w:rPr>
        <w:t xml:space="preserve"> </w:t>
      </w:r>
      <w:r>
        <w:t>locate</w:t>
      </w:r>
      <w:r>
        <w:rPr>
          <w:spacing w:val="-9"/>
        </w:rPr>
        <w:t xml:space="preserve"> </w:t>
      </w:r>
      <w:r>
        <w:t>a</w:t>
      </w:r>
      <w:r>
        <w:rPr>
          <w:spacing w:val="-9"/>
        </w:rPr>
        <w:t xml:space="preserve"> </w:t>
      </w:r>
      <w:r>
        <w:t>Ter</w:t>
      </w:r>
      <w:r>
        <w:rPr>
          <w:spacing w:val="-2"/>
        </w:rPr>
        <w:t>r</w:t>
      </w:r>
      <w:r>
        <w:t>itory</w:t>
      </w:r>
      <w:r>
        <w:rPr>
          <w:spacing w:val="-8"/>
        </w:rPr>
        <w:t xml:space="preserve"> </w:t>
      </w:r>
      <w:r>
        <w:t>Sales</w:t>
      </w:r>
      <w:r>
        <w:rPr>
          <w:spacing w:val="-9"/>
        </w:rPr>
        <w:t xml:space="preserve"> </w:t>
      </w:r>
      <w:r>
        <w:t>Manager</w:t>
      </w:r>
      <w:r>
        <w:rPr>
          <w:spacing w:val="-9"/>
        </w:rPr>
        <w:t xml:space="preserve"> </w:t>
      </w:r>
      <w:r>
        <w:t>in</w:t>
      </w:r>
      <w:r>
        <w:rPr>
          <w:spacing w:val="-8"/>
        </w:rPr>
        <w:t xml:space="preserve"> </w:t>
      </w:r>
      <w:r>
        <w:t>your</w:t>
      </w:r>
      <w:r>
        <w:rPr>
          <w:spacing w:val="-9"/>
        </w:rPr>
        <w:t xml:space="preserve"> </w:t>
      </w:r>
      <w:r>
        <w:t>region.</w:t>
      </w:r>
    </w:p>
    <w:p w:rsidR="006D34E5" w:rsidRDefault="006D34E5">
      <w:pPr>
        <w:spacing w:before="3" w:line="130" w:lineRule="exact"/>
        <w:rPr>
          <w:sz w:val="13"/>
          <w:szCs w:val="13"/>
        </w:rPr>
      </w:pPr>
    </w:p>
    <w:p w:rsidR="006D34E5" w:rsidRDefault="006D34E5">
      <w:pPr>
        <w:spacing w:line="200" w:lineRule="exact"/>
        <w:rPr>
          <w:sz w:val="20"/>
          <w:szCs w:val="20"/>
        </w:rPr>
      </w:pPr>
    </w:p>
    <w:p w:rsidR="006D34E5" w:rsidRDefault="006D34E5">
      <w:pPr>
        <w:spacing w:line="200" w:lineRule="exact"/>
        <w:rPr>
          <w:sz w:val="20"/>
          <w:szCs w:val="20"/>
        </w:rPr>
      </w:pPr>
    </w:p>
    <w:p w:rsidR="006D34E5" w:rsidRDefault="007F33EA">
      <w:pPr>
        <w:pStyle w:val="Heading1"/>
        <w:tabs>
          <w:tab w:val="left" w:pos="1379"/>
        </w:tabs>
        <w:spacing w:before="71"/>
        <w:ind w:left="120"/>
        <w:rPr>
          <w:b w:val="0"/>
          <w:bCs w:val="0"/>
        </w:rPr>
      </w:pPr>
      <w:r>
        <w:rPr>
          <w:spacing w:val="-1"/>
        </w:rPr>
        <w:t>PAR</w:t>
      </w:r>
      <w:r>
        <w:t>T</w:t>
      </w:r>
      <w:r>
        <w:rPr>
          <w:spacing w:val="-1"/>
        </w:rPr>
        <w:t xml:space="preserve"> </w:t>
      </w:r>
      <w:r>
        <w:t>1</w:t>
      </w:r>
      <w:r>
        <w:tab/>
      </w:r>
      <w:r>
        <w:rPr>
          <w:spacing w:val="-1"/>
        </w:rPr>
        <w:t>GE</w:t>
      </w:r>
      <w:r>
        <w:rPr>
          <w:spacing w:val="1"/>
        </w:rPr>
        <w:t>N</w:t>
      </w:r>
      <w:r>
        <w:rPr>
          <w:spacing w:val="-1"/>
        </w:rPr>
        <w:t>ERAL</w:t>
      </w:r>
    </w:p>
    <w:p w:rsidR="006D34E5" w:rsidRDefault="006D34E5">
      <w:pPr>
        <w:spacing w:before="12" w:line="240" w:lineRule="exact"/>
        <w:rPr>
          <w:sz w:val="24"/>
          <w:szCs w:val="24"/>
        </w:rPr>
      </w:pPr>
    </w:p>
    <w:p w:rsidR="006D34E5" w:rsidRDefault="007F33EA">
      <w:pPr>
        <w:numPr>
          <w:ilvl w:val="1"/>
          <w:numId w:val="5"/>
        </w:numPr>
        <w:tabs>
          <w:tab w:val="left" w:pos="839"/>
        </w:tabs>
        <w:ind w:left="839"/>
        <w:rPr>
          <w:rFonts w:ascii="Arial" w:eastAsia="Arial" w:hAnsi="Arial" w:cs="Arial"/>
        </w:rPr>
      </w:pPr>
      <w:r>
        <w:rPr>
          <w:rFonts w:ascii="Arial" w:eastAsia="Arial" w:hAnsi="Arial" w:cs="Arial"/>
          <w:b/>
          <w:bCs/>
        </w:rPr>
        <w:t>SECTION</w:t>
      </w:r>
      <w:r>
        <w:rPr>
          <w:rFonts w:ascii="Arial" w:eastAsia="Arial" w:hAnsi="Arial" w:cs="Arial"/>
          <w:b/>
          <w:bCs/>
          <w:spacing w:val="-22"/>
        </w:rPr>
        <w:t xml:space="preserve"> </w:t>
      </w:r>
      <w:r>
        <w:rPr>
          <w:rFonts w:ascii="Arial" w:eastAsia="Arial" w:hAnsi="Arial" w:cs="Arial"/>
          <w:b/>
          <w:bCs/>
          <w:spacing w:val="1"/>
        </w:rPr>
        <w:t>I</w:t>
      </w:r>
      <w:r>
        <w:rPr>
          <w:rFonts w:ascii="Arial" w:eastAsia="Arial" w:hAnsi="Arial" w:cs="Arial"/>
          <w:b/>
          <w:bCs/>
        </w:rPr>
        <w:t>NCLUDES</w:t>
      </w:r>
    </w:p>
    <w:p w:rsidR="004E3AA9" w:rsidRPr="004E3AA9" w:rsidRDefault="004E3AA9" w:rsidP="004E3AA9">
      <w:pPr>
        <w:ind w:left="119"/>
        <w:rPr>
          <w:rFonts w:ascii="Arial" w:hAnsi="Arial" w:cs="Arial"/>
        </w:rPr>
      </w:pPr>
      <w:r w:rsidRPr="004E3AA9">
        <w:rPr>
          <w:rFonts w:ascii="Arial" w:hAnsi="Arial" w:cs="Arial"/>
        </w:rPr>
        <w:t>Interior Wood Door Frames; non-rated and fire-rated shall be of Eggers Industries standard design and construction, conforming to the requirements of their applicable labeling service.</w:t>
      </w:r>
    </w:p>
    <w:p w:rsidR="004E3AA9" w:rsidRPr="004E3AA9" w:rsidRDefault="004E3AA9" w:rsidP="004E3AA9">
      <w:pPr>
        <w:pStyle w:val="ListParagraph"/>
        <w:tabs>
          <w:tab w:val="left" w:pos="360"/>
        </w:tabs>
        <w:ind w:left="360"/>
        <w:rPr>
          <w:rFonts w:ascii="Arial" w:hAnsi="Arial" w:cs="Arial"/>
        </w:rPr>
      </w:pPr>
      <w:r w:rsidRPr="004E3AA9">
        <w:rPr>
          <w:rFonts w:ascii="Arial" w:hAnsi="Arial" w:cs="Arial"/>
        </w:rPr>
        <w:t>A.</w:t>
      </w:r>
      <w:r w:rsidRPr="004E3AA9">
        <w:rPr>
          <w:rFonts w:ascii="Arial" w:hAnsi="Arial" w:cs="Arial"/>
        </w:rPr>
        <w:tab/>
        <w:t>Solid Lumber Construction</w:t>
      </w:r>
    </w:p>
    <w:p w:rsidR="004E3AA9" w:rsidRPr="004E3AA9" w:rsidRDefault="004E3AA9" w:rsidP="004E3AA9">
      <w:pPr>
        <w:pStyle w:val="ListParagraph"/>
        <w:tabs>
          <w:tab w:val="left" w:pos="360"/>
        </w:tabs>
        <w:ind w:left="360"/>
        <w:rPr>
          <w:rFonts w:ascii="Arial" w:hAnsi="Arial" w:cs="Arial"/>
        </w:rPr>
      </w:pPr>
      <w:r w:rsidRPr="004E3AA9">
        <w:rPr>
          <w:rFonts w:ascii="Arial" w:hAnsi="Arial" w:cs="Arial"/>
        </w:rPr>
        <w:t>B.</w:t>
      </w:r>
      <w:r w:rsidRPr="004E3AA9">
        <w:rPr>
          <w:rFonts w:ascii="Arial" w:hAnsi="Arial" w:cs="Arial"/>
        </w:rPr>
        <w:tab/>
        <w:t>Veneered Construction</w:t>
      </w:r>
    </w:p>
    <w:p w:rsidR="004E3AA9" w:rsidRDefault="004E3AA9" w:rsidP="004E3AA9">
      <w:pPr>
        <w:pStyle w:val="BodyText"/>
        <w:tabs>
          <w:tab w:val="left" w:pos="840"/>
        </w:tabs>
      </w:pPr>
    </w:p>
    <w:p w:rsidR="006D34E5" w:rsidRDefault="006D34E5">
      <w:pPr>
        <w:spacing w:before="15" w:line="240" w:lineRule="exact"/>
        <w:rPr>
          <w:sz w:val="24"/>
          <w:szCs w:val="24"/>
        </w:rPr>
      </w:pPr>
    </w:p>
    <w:p w:rsidR="006D34E5" w:rsidRDefault="007F33EA">
      <w:pPr>
        <w:pStyle w:val="Heading1"/>
        <w:numPr>
          <w:ilvl w:val="1"/>
          <w:numId w:val="5"/>
        </w:numPr>
        <w:tabs>
          <w:tab w:val="left" w:pos="839"/>
        </w:tabs>
        <w:rPr>
          <w:b w:val="0"/>
          <w:bCs w:val="0"/>
        </w:rPr>
      </w:pPr>
      <w:r>
        <w:t>RELATED</w:t>
      </w:r>
      <w:r>
        <w:rPr>
          <w:spacing w:val="-21"/>
        </w:rPr>
        <w:t xml:space="preserve"> </w:t>
      </w:r>
      <w:r>
        <w:t>SECTIONS</w:t>
      </w:r>
    </w:p>
    <w:p w:rsidR="006D34E5" w:rsidRDefault="006D34E5">
      <w:pPr>
        <w:spacing w:before="2" w:line="150" w:lineRule="exact"/>
        <w:rPr>
          <w:sz w:val="15"/>
          <w:szCs w:val="15"/>
        </w:rPr>
      </w:pPr>
    </w:p>
    <w:p w:rsidR="006D34E5" w:rsidRDefault="005C2487">
      <w:pPr>
        <w:spacing w:line="200" w:lineRule="exact"/>
        <w:rPr>
          <w:sz w:val="20"/>
          <w:szCs w:val="20"/>
        </w:rPr>
      </w:pPr>
      <w:r>
        <w:rPr>
          <w:b/>
          <w:bCs/>
        </w:rPr>
        <w:pict>
          <v:group id="_x0000_s1197" style="position:absolute;margin-left:47.05pt;margin-top:5pt;width:517.9pt;height:24.4pt;z-index:-251667456;mso-position-horizontal-relative:page" coordorigin="941,505" coordsize="10358,709">
            <v:group id="_x0000_s1204" style="position:absolute;left:952;top:516;width:10337;height:2" coordorigin="952,516" coordsize="10337,2">
              <v:shape id="_x0000_s1205" style="position:absolute;left:952;top:516;width:10337;height:2" coordorigin="952,516" coordsize="10337,0" path="m952,516r10336,e" filled="f" strokeweight="1.06pt">
                <v:path arrowok="t"/>
              </v:shape>
            </v:group>
            <v:group id="_x0000_s1202" style="position:absolute;left:961;top:526;width:2;height:668" coordorigin="961,526" coordsize="2,668">
              <v:shape id="_x0000_s1203" style="position:absolute;left:961;top:526;width:2;height:668" coordorigin="961,526" coordsize="0,668" path="m961,526r,668e" filled="f" strokeweight="1.06pt">
                <v:path arrowok="t"/>
              </v:shape>
            </v:group>
            <v:group id="_x0000_s1200" style="position:absolute;left:11279;top:526;width:2;height:668" coordorigin="11279,526" coordsize="2,668">
              <v:shape id="_x0000_s1201" style="position:absolute;left:11279;top:526;width:2;height:668" coordorigin="11279,526" coordsize="0,668" path="m11279,526r,668e" filled="f" strokeweight="1.06pt">
                <v:path arrowok="t"/>
              </v:shape>
            </v:group>
            <v:group id="_x0000_s1198" style="position:absolute;left:952;top:1204;width:10337;height:2" coordorigin="952,1204" coordsize="10337,2">
              <v:shape id="_x0000_s1199" style="position:absolute;left:952;top:1204;width:10337;height:2" coordorigin="952,1204" coordsize="10337,0" path="m952,1204r10336,e" filled="f" strokeweight="1.06pt">
                <v:path arrowok="t"/>
              </v:shape>
            </v:group>
            <w10:wrap anchorx="page"/>
          </v:group>
        </w:pict>
      </w:r>
    </w:p>
    <w:p w:rsidR="006D34E5" w:rsidRDefault="007F33EA">
      <w:pPr>
        <w:pStyle w:val="BodyText"/>
        <w:spacing w:line="241" w:lineRule="auto"/>
      </w:pPr>
      <w:r>
        <w:t>Specifier</w:t>
      </w:r>
      <w:r>
        <w:rPr>
          <w:spacing w:val="-5"/>
        </w:rPr>
        <w:t xml:space="preserve"> </w:t>
      </w:r>
      <w:r>
        <w:t>Notes:</w:t>
      </w:r>
      <w:r>
        <w:rPr>
          <w:spacing w:val="51"/>
        </w:rPr>
        <w:t xml:space="preserve"> </w:t>
      </w:r>
      <w:r>
        <w:t>Edit</w:t>
      </w:r>
      <w:r>
        <w:rPr>
          <w:spacing w:val="-5"/>
        </w:rPr>
        <w:t xml:space="preserve"> </w:t>
      </w:r>
      <w:r>
        <w:t>the</w:t>
      </w:r>
      <w:r>
        <w:rPr>
          <w:spacing w:val="-6"/>
        </w:rPr>
        <w:t xml:space="preserve"> </w:t>
      </w:r>
      <w:r>
        <w:t>following</w:t>
      </w:r>
      <w:r>
        <w:rPr>
          <w:spacing w:val="-5"/>
        </w:rPr>
        <w:t xml:space="preserve"> </w:t>
      </w:r>
      <w:r>
        <w:t>list</w:t>
      </w:r>
      <w:r>
        <w:rPr>
          <w:spacing w:val="-5"/>
        </w:rPr>
        <w:t xml:space="preserve"> </w:t>
      </w:r>
      <w:r>
        <w:t>of</w:t>
      </w:r>
      <w:r>
        <w:rPr>
          <w:spacing w:val="-5"/>
        </w:rPr>
        <w:t xml:space="preserve"> </w:t>
      </w:r>
      <w:r>
        <w:t>related</w:t>
      </w:r>
      <w:r w:rsidR="004E3AA9">
        <w:rPr>
          <w:spacing w:val="-5"/>
        </w:rPr>
        <w:t xml:space="preserve"> </w:t>
      </w:r>
      <w:r>
        <w:t>sections</w:t>
      </w:r>
      <w:r>
        <w:rPr>
          <w:spacing w:val="-5"/>
        </w:rPr>
        <w:t xml:space="preserve"> </w:t>
      </w:r>
      <w:r>
        <w:rPr>
          <w:spacing w:val="-1"/>
        </w:rPr>
        <w:t>a</w:t>
      </w:r>
      <w:r>
        <w:t>s</w:t>
      </w:r>
      <w:r>
        <w:rPr>
          <w:spacing w:val="-5"/>
        </w:rPr>
        <w:t xml:space="preserve"> </w:t>
      </w:r>
      <w:r>
        <w:rPr>
          <w:spacing w:val="-2"/>
        </w:rPr>
        <w:t>r</w:t>
      </w:r>
      <w:r>
        <w:t>equired</w:t>
      </w:r>
      <w:r>
        <w:rPr>
          <w:spacing w:val="-5"/>
        </w:rPr>
        <w:t xml:space="preserve"> </w:t>
      </w:r>
      <w:r>
        <w:t>for</w:t>
      </w:r>
      <w:r>
        <w:rPr>
          <w:spacing w:val="-5"/>
        </w:rPr>
        <w:t xml:space="preserve"> </w:t>
      </w:r>
      <w:r>
        <w:rPr>
          <w:spacing w:val="-2"/>
        </w:rPr>
        <w:t>t</w:t>
      </w:r>
      <w:r>
        <w:t>he</w:t>
      </w:r>
      <w:r>
        <w:rPr>
          <w:spacing w:val="-5"/>
        </w:rPr>
        <w:t xml:space="preserve"> </w:t>
      </w:r>
      <w:r>
        <w:t>project.</w:t>
      </w:r>
    </w:p>
    <w:p w:rsidR="006D34E5" w:rsidRDefault="006D34E5">
      <w:pPr>
        <w:spacing w:line="241" w:lineRule="auto"/>
        <w:sectPr w:rsidR="006D34E5">
          <w:footerReference w:type="default" r:id="rId9"/>
          <w:type w:val="continuous"/>
          <w:pgSz w:w="12240" w:h="15840"/>
          <w:pgMar w:top="1360" w:right="980" w:bottom="1200" w:left="960" w:header="720" w:footer="1000" w:gutter="0"/>
          <w:pgNumType w:start="1"/>
          <w:cols w:space="720"/>
        </w:sectPr>
      </w:pPr>
    </w:p>
    <w:p w:rsidR="004E3AA9" w:rsidRPr="004453A5" w:rsidRDefault="004E3AA9" w:rsidP="004E3AA9">
      <w:pPr>
        <w:tabs>
          <w:tab w:val="left" w:pos="360"/>
        </w:tabs>
        <w:ind w:left="360"/>
        <w:rPr>
          <w:rFonts w:ascii="Arial" w:hAnsi="Arial" w:cs="Arial"/>
        </w:rPr>
      </w:pPr>
      <w:r w:rsidRPr="004453A5">
        <w:rPr>
          <w:rFonts w:ascii="Arial" w:hAnsi="Arial" w:cs="Arial"/>
        </w:rPr>
        <w:lastRenderedPageBreak/>
        <w:t>A.</w:t>
      </w:r>
      <w:r w:rsidRPr="004453A5">
        <w:rPr>
          <w:rFonts w:ascii="Arial" w:hAnsi="Arial" w:cs="Arial"/>
        </w:rPr>
        <w:tab/>
        <w:t xml:space="preserve">Section 01 33 00 </w:t>
      </w:r>
      <w:r>
        <w:rPr>
          <w:rFonts w:ascii="Arial" w:hAnsi="Arial" w:cs="Arial"/>
        </w:rPr>
        <w:t>–</w:t>
      </w:r>
      <w:r w:rsidRPr="004453A5">
        <w:rPr>
          <w:rFonts w:ascii="Arial" w:hAnsi="Arial" w:cs="Arial"/>
        </w:rPr>
        <w:t xml:space="preserve"> Submittal Procedures</w:t>
      </w:r>
    </w:p>
    <w:p w:rsidR="004E3AA9" w:rsidRPr="004453A5" w:rsidRDefault="004E3AA9" w:rsidP="004E3AA9">
      <w:pPr>
        <w:tabs>
          <w:tab w:val="left" w:pos="360"/>
        </w:tabs>
        <w:ind w:left="360"/>
        <w:rPr>
          <w:rFonts w:ascii="Arial" w:hAnsi="Arial" w:cs="Arial"/>
        </w:rPr>
      </w:pPr>
      <w:r w:rsidRPr="004453A5">
        <w:rPr>
          <w:rFonts w:ascii="Arial" w:hAnsi="Arial" w:cs="Arial"/>
        </w:rPr>
        <w:t xml:space="preserve">B. </w:t>
      </w:r>
      <w:r w:rsidRPr="004453A5">
        <w:rPr>
          <w:rFonts w:ascii="Arial" w:hAnsi="Arial" w:cs="Arial"/>
        </w:rPr>
        <w:tab/>
        <w:t xml:space="preserve">Section 06 20 00 </w:t>
      </w:r>
      <w:r>
        <w:rPr>
          <w:rFonts w:ascii="Arial" w:hAnsi="Arial" w:cs="Arial"/>
        </w:rPr>
        <w:t>–</w:t>
      </w:r>
      <w:r w:rsidRPr="004453A5">
        <w:rPr>
          <w:rFonts w:ascii="Arial" w:hAnsi="Arial" w:cs="Arial"/>
        </w:rPr>
        <w:t xml:space="preserve"> Finish Carpentry</w:t>
      </w:r>
    </w:p>
    <w:p w:rsidR="004E3AA9" w:rsidRPr="004453A5" w:rsidRDefault="004E3AA9" w:rsidP="004E3AA9">
      <w:pPr>
        <w:tabs>
          <w:tab w:val="left" w:pos="360"/>
        </w:tabs>
        <w:ind w:left="360"/>
        <w:rPr>
          <w:rFonts w:ascii="Arial" w:hAnsi="Arial" w:cs="Arial"/>
        </w:rPr>
      </w:pPr>
      <w:r w:rsidRPr="004453A5">
        <w:rPr>
          <w:rFonts w:ascii="Arial" w:hAnsi="Arial" w:cs="Arial"/>
        </w:rPr>
        <w:t>C</w:t>
      </w:r>
      <w:r>
        <w:rPr>
          <w:rFonts w:ascii="Arial" w:hAnsi="Arial" w:cs="Arial"/>
        </w:rPr>
        <w:t>.</w:t>
      </w:r>
      <w:r>
        <w:rPr>
          <w:rFonts w:ascii="Arial" w:hAnsi="Arial" w:cs="Arial"/>
        </w:rPr>
        <w:tab/>
      </w:r>
      <w:r w:rsidRPr="004453A5">
        <w:rPr>
          <w:rFonts w:ascii="Arial" w:hAnsi="Arial" w:cs="Arial"/>
        </w:rPr>
        <w:t xml:space="preserve">Section 06 40 00 </w:t>
      </w:r>
      <w:r>
        <w:rPr>
          <w:rFonts w:ascii="Arial" w:hAnsi="Arial" w:cs="Arial"/>
        </w:rPr>
        <w:t>–</w:t>
      </w:r>
      <w:r w:rsidRPr="004453A5">
        <w:rPr>
          <w:rFonts w:ascii="Arial" w:hAnsi="Arial" w:cs="Arial"/>
        </w:rPr>
        <w:t xml:space="preserve"> Architectural Woodwork</w:t>
      </w:r>
    </w:p>
    <w:p w:rsidR="004E3AA9" w:rsidRPr="004453A5" w:rsidRDefault="004E3AA9" w:rsidP="004E3AA9">
      <w:pPr>
        <w:tabs>
          <w:tab w:val="left" w:pos="360"/>
        </w:tabs>
        <w:ind w:left="360"/>
        <w:rPr>
          <w:rFonts w:ascii="Arial" w:hAnsi="Arial" w:cs="Arial"/>
        </w:rPr>
      </w:pPr>
      <w:r w:rsidRPr="004453A5">
        <w:rPr>
          <w:rFonts w:ascii="Arial" w:hAnsi="Arial" w:cs="Arial"/>
        </w:rPr>
        <w:t>D.</w:t>
      </w:r>
      <w:r w:rsidRPr="004453A5">
        <w:rPr>
          <w:rFonts w:ascii="Arial" w:hAnsi="Arial" w:cs="Arial"/>
        </w:rPr>
        <w:tab/>
        <w:t xml:space="preserve">Section 08 06 00 </w:t>
      </w:r>
      <w:r>
        <w:rPr>
          <w:rFonts w:ascii="Arial" w:hAnsi="Arial" w:cs="Arial"/>
        </w:rPr>
        <w:t>–</w:t>
      </w:r>
      <w:r w:rsidRPr="004453A5">
        <w:rPr>
          <w:rFonts w:ascii="Arial" w:hAnsi="Arial" w:cs="Arial"/>
        </w:rPr>
        <w:t xml:space="preserve"> Schedules for Openin</w:t>
      </w:r>
      <w:r>
        <w:rPr>
          <w:rFonts w:ascii="Arial" w:hAnsi="Arial" w:cs="Arial"/>
        </w:rPr>
        <w:t>gs</w:t>
      </w:r>
    </w:p>
    <w:p w:rsidR="004E3AA9" w:rsidRPr="004453A5" w:rsidRDefault="00994AFE" w:rsidP="004E3AA9">
      <w:pPr>
        <w:tabs>
          <w:tab w:val="left" w:pos="360"/>
        </w:tabs>
        <w:ind w:left="360"/>
        <w:rPr>
          <w:rFonts w:ascii="Arial" w:hAnsi="Arial" w:cs="Arial"/>
        </w:rPr>
      </w:pPr>
      <w:r>
        <w:rPr>
          <w:rFonts w:ascii="Arial" w:hAnsi="Arial" w:cs="Arial"/>
        </w:rPr>
        <w:t>E</w:t>
      </w:r>
      <w:r w:rsidR="004E3AA9">
        <w:rPr>
          <w:rFonts w:ascii="Arial" w:hAnsi="Arial" w:cs="Arial"/>
        </w:rPr>
        <w:t>.</w:t>
      </w:r>
      <w:r w:rsidR="004E3AA9">
        <w:rPr>
          <w:rFonts w:ascii="Arial" w:hAnsi="Arial" w:cs="Arial"/>
        </w:rPr>
        <w:tab/>
        <w:t>Section 08 14 16 – 5 Ply flush doors</w:t>
      </w:r>
    </w:p>
    <w:p w:rsidR="004E3AA9" w:rsidRPr="004453A5" w:rsidRDefault="004E3AA9" w:rsidP="004E3AA9">
      <w:pPr>
        <w:tabs>
          <w:tab w:val="left" w:pos="360"/>
        </w:tabs>
        <w:ind w:left="360"/>
        <w:rPr>
          <w:rFonts w:ascii="Arial" w:hAnsi="Arial" w:cs="Arial"/>
        </w:rPr>
      </w:pPr>
      <w:r w:rsidRPr="004453A5">
        <w:rPr>
          <w:rFonts w:ascii="Arial" w:hAnsi="Arial" w:cs="Arial"/>
        </w:rPr>
        <w:t>F.</w:t>
      </w:r>
      <w:r w:rsidRPr="004453A5">
        <w:rPr>
          <w:rFonts w:ascii="Arial" w:hAnsi="Arial" w:cs="Arial"/>
        </w:rPr>
        <w:tab/>
        <w:t xml:space="preserve">Section 08 14 33 </w:t>
      </w:r>
      <w:r>
        <w:rPr>
          <w:rFonts w:ascii="Arial" w:hAnsi="Arial" w:cs="Arial"/>
        </w:rPr>
        <w:t>– Stile and R</w:t>
      </w:r>
      <w:r w:rsidRPr="004453A5">
        <w:rPr>
          <w:rFonts w:ascii="Arial" w:hAnsi="Arial" w:cs="Arial"/>
        </w:rPr>
        <w:t>ail wood doors</w:t>
      </w:r>
    </w:p>
    <w:p w:rsidR="004E3AA9" w:rsidRPr="004453A5" w:rsidRDefault="004E3AA9" w:rsidP="004E3AA9">
      <w:pPr>
        <w:tabs>
          <w:tab w:val="left" w:pos="360"/>
        </w:tabs>
        <w:ind w:left="360"/>
        <w:rPr>
          <w:rFonts w:ascii="Arial" w:hAnsi="Arial" w:cs="Arial"/>
        </w:rPr>
      </w:pPr>
      <w:r>
        <w:rPr>
          <w:rFonts w:ascii="Arial" w:hAnsi="Arial" w:cs="Arial"/>
        </w:rPr>
        <w:t>G.</w:t>
      </w:r>
      <w:r>
        <w:rPr>
          <w:rFonts w:ascii="Arial" w:hAnsi="Arial" w:cs="Arial"/>
        </w:rPr>
        <w:tab/>
      </w:r>
      <w:r w:rsidRPr="004453A5">
        <w:rPr>
          <w:rFonts w:ascii="Arial" w:hAnsi="Arial" w:cs="Arial"/>
        </w:rPr>
        <w:t xml:space="preserve">Section 08 70 00 </w:t>
      </w:r>
      <w:r>
        <w:rPr>
          <w:rFonts w:ascii="Arial" w:hAnsi="Arial" w:cs="Arial"/>
        </w:rPr>
        <w:t>–</w:t>
      </w:r>
      <w:r w:rsidRPr="004453A5">
        <w:rPr>
          <w:rFonts w:ascii="Arial" w:hAnsi="Arial" w:cs="Arial"/>
        </w:rPr>
        <w:t xml:space="preserve"> Finish hardware</w:t>
      </w:r>
    </w:p>
    <w:p w:rsidR="006D34E5" w:rsidRDefault="006D34E5">
      <w:pPr>
        <w:spacing w:before="15" w:line="240" w:lineRule="exact"/>
        <w:rPr>
          <w:sz w:val="24"/>
          <w:szCs w:val="24"/>
        </w:rPr>
      </w:pPr>
    </w:p>
    <w:p w:rsidR="006D34E5" w:rsidRDefault="005C2487">
      <w:pPr>
        <w:pStyle w:val="Heading1"/>
        <w:numPr>
          <w:ilvl w:val="1"/>
          <w:numId w:val="5"/>
        </w:numPr>
        <w:tabs>
          <w:tab w:val="left" w:pos="839"/>
        </w:tabs>
        <w:ind w:left="840"/>
        <w:rPr>
          <w:b w:val="0"/>
          <w:bCs w:val="0"/>
        </w:rPr>
      </w:pPr>
      <w:r>
        <w:pict>
          <v:group id="_x0000_s1188" style="position:absolute;left:0;text-align:left;margin-left:47.05pt;margin-top:25.25pt;width:517.9pt;height:48.05pt;z-index:-251666432;mso-position-horizontal-relative:page" coordorigin="941,505" coordsize="10358,961">
            <v:group id="_x0000_s1195" style="position:absolute;left:952;top:516;width:10337;height:2" coordorigin="952,516" coordsize="10337,2">
              <v:shape id="_x0000_s1196" style="position:absolute;left:952;top:516;width:10337;height:2" coordorigin="952,516" coordsize="10337,0" path="m952,516r10336,e" filled="f" strokeweight="1.06pt">
                <v:path arrowok="t"/>
              </v:shape>
            </v:group>
            <v:group id="_x0000_s1193" style="position:absolute;left:961;top:526;width:2;height:920" coordorigin="961,526" coordsize="2,920">
              <v:shape id="_x0000_s1194" style="position:absolute;left:961;top:526;width:2;height:920" coordorigin="961,526" coordsize="0,920" path="m961,526r,920e" filled="f" strokeweight="1.06pt">
                <v:path arrowok="t"/>
              </v:shape>
            </v:group>
            <v:group id="_x0000_s1191" style="position:absolute;left:11279;top:526;width:2;height:920" coordorigin="11279,526" coordsize="2,920">
              <v:shape id="_x0000_s1192" style="position:absolute;left:11279;top:526;width:2;height:920" coordorigin="11279,526" coordsize="0,920" path="m11279,526r,920e" filled="f" strokeweight="1.06pt">
                <v:path arrowok="t"/>
              </v:shape>
            </v:group>
            <v:group id="_x0000_s1189" style="position:absolute;left:952;top:1456;width:10337;height:2" coordorigin="952,1456" coordsize="10337,2">
              <v:shape id="_x0000_s1190" style="position:absolute;left:952;top:1456;width:10337;height:2" coordorigin="952,1456" coordsize="10337,0" path="m952,1456r10336,e" filled="f" strokeweight="1.06pt">
                <v:path arrowok="t"/>
              </v:shape>
            </v:group>
            <w10:wrap anchorx="page"/>
          </v:group>
        </w:pict>
      </w:r>
      <w:r w:rsidR="007F33EA">
        <w:t>REFERENCES</w:t>
      </w:r>
    </w:p>
    <w:p w:rsidR="006D34E5" w:rsidRDefault="006D34E5">
      <w:pPr>
        <w:spacing w:before="2" w:line="150" w:lineRule="exact"/>
        <w:rPr>
          <w:sz w:val="15"/>
          <w:szCs w:val="15"/>
        </w:rPr>
      </w:pPr>
    </w:p>
    <w:p w:rsidR="006D34E5" w:rsidRDefault="006D34E5">
      <w:pPr>
        <w:spacing w:line="200" w:lineRule="exact"/>
        <w:rPr>
          <w:sz w:val="20"/>
          <w:szCs w:val="20"/>
        </w:rPr>
      </w:pPr>
    </w:p>
    <w:p w:rsidR="006D34E5" w:rsidRDefault="007F33EA">
      <w:pPr>
        <w:pStyle w:val="BodyText"/>
        <w:ind w:right="104"/>
      </w:pPr>
      <w:r>
        <w:t>Specifier</w:t>
      </w:r>
      <w:r>
        <w:rPr>
          <w:spacing w:val="-7"/>
        </w:rPr>
        <w:t xml:space="preserve"> </w:t>
      </w:r>
      <w:r>
        <w:t>Notes:</w:t>
      </w:r>
      <w:r>
        <w:rPr>
          <w:spacing w:val="49"/>
        </w:rPr>
        <w:t xml:space="preserve"> </w:t>
      </w:r>
      <w:r>
        <w:t>List</w:t>
      </w:r>
      <w:r>
        <w:rPr>
          <w:spacing w:val="-7"/>
        </w:rPr>
        <w:t xml:space="preserve"> </w:t>
      </w:r>
      <w:r>
        <w:t>st</w:t>
      </w:r>
      <w:r>
        <w:rPr>
          <w:spacing w:val="-1"/>
        </w:rPr>
        <w:t>a</w:t>
      </w:r>
      <w:r>
        <w:t>ndards</w:t>
      </w:r>
      <w:r>
        <w:rPr>
          <w:spacing w:val="-6"/>
        </w:rPr>
        <w:t xml:space="preserve"> </w:t>
      </w:r>
      <w:r>
        <w:t>refe</w:t>
      </w:r>
      <w:r>
        <w:rPr>
          <w:spacing w:val="-2"/>
        </w:rPr>
        <w:t>r</w:t>
      </w:r>
      <w:r>
        <w:t>enced</w:t>
      </w:r>
      <w:r>
        <w:rPr>
          <w:spacing w:val="-6"/>
        </w:rPr>
        <w:t xml:space="preserve"> </w:t>
      </w:r>
      <w:r>
        <w:t>in</w:t>
      </w:r>
      <w:r>
        <w:rPr>
          <w:spacing w:val="-6"/>
        </w:rPr>
        <w:t xml:space="preserve"> </w:t>
      </w:r>
      <w:r>
        <w:t>this</w:t>
      </w:r>
      <w:r>
        <w:rPr>
          <w:spacing w:val="-6"/>
        </w:rPr>
        <w:t xml:space="preserve"> </w:t>
      </w:r>
      <w:r>
        <w:t>secti</w:t>
      </w:r>
      <w:r>
        <w:rPr>
          <w:spacing w:val="-1"/>
        </w:rPr>
        <w:t>o</w:t>
      </w:r>
      <w:r>
        <w:t>n,</w:t>
      </w:r>
      <w:r>
        <w:rPr>
          <w:spacing w:val="-6"/>
        </w:rPr>
        <w:t xml:space="preserve"> </w:t>
      </w:r>
      <w:r>
        <w:t>c</w:t>
      </w:r>
      <w:r>
        <w:rPr>
          <w:spacing w:val="-1"/>
        </w:rPr>
        <w:t>o</w:t>
      </w:r>
      <w:r>
        <w:t>mplete</w:t>
      </w:r>
      <w:r>
        <w:rPr>
          <w:spacing w:val="-6"/>
        </w:rPr>
        <w:t xml:space="preserve"> </w:t>
      </w:r>
      <w:r>
        <w:t>with</w:t>
      </w:r>
      <w:r>
        <w:rPr>
          <w:spacing w:val="-7"/>
        </w:rPr>
        <w:t xml:space="preserve"> </w:t>
      </w:r>
      <w:r>
        <w:t>designatio</w:t>
      </w:r>
      <w:r>
        <w:rPr>
          <w:spacing w:val="-1"/>
        </w:rPr>
        <w:t>n</w:t>
      </w:r>
      <w:r>
        <w:t>s</w:t>
      </w:r>
      <w:r>
        <w:rPr>
          <w:spacing w:val="-6"/>
        </w:rPr>
        <w:t xml:space="preserve"> </w:t>
      </w:r>
      <w:r>
        <w:t>and</w:t>
      </w:r>
      <w:r>
        <w:rPr>
          <w:spacing w:val="-6"/>
        </w:rPr>
        <w:t xml:space="preserve"> </w:t>
      </w:r>
      <w:r>
        <w:t>titl</w:t>
      </w:r>
      <w:r>
        <w:rPr>
          <w:spacing w:val="-1"/>
        </w:rPr>
        <w:t>e</w:t>
      </w:r>
      <w:r>
        <w:t>s.</w:t>
      </w:r>
      <w:r>
        <w:rPr>
          <w:spacing w:val="48"/>
        </w:rPr>
        <w:t xml:space="preserve"> </w:t>
      </w:r>
      <w:r>
        <w:t>Delete</w:t>
      </w:r>
      <w:r>
        <w:rPr>
          <w:w w:val="99"/>
        </w:rPr>
        <w:t xml:space="preserve"> </w:t>
      </w:r>
      <w:r>
        <w:t>standards</w:t>
      </w:r>
      <w:r>
        <w:rPr>
          <w:spacing w:val="-6"/>
        </w:rPr>
        <w:t xml:space="preserve"> </w:t>
      </w:r>
      <w:r>
        <w:rPr>
          <w:spacing w:val="-2"/>
        </w:rPr>
        <w:t>n</w:t>
      </w:r>
      <w:r>
        <w:t>ot</w:t>
      </w:r>
      <w:r>
        <w:rPr>
          <w:spacing w:val="-5"/>
        </w:rPr>
        <w:t xml:space="preserve"> </w:t>
      </w:r>
      <w:r>
        <w:t>used</w:t>
      </w:r>
      <w:r>
        <w:rPr>
          <w:spacing w:val="-5"/>
        </w:rPr>
        <w:t xml:space="preserve"> </w:t>
      </w:r>
      <w:r>
        <w:t>in</w:t>
      </w:r>
      <w:r>
        <w:rPr>
          <w:spacing w:val="-6"/>
        </w:rPr>
        <w:t xml:space="preserve"> </w:t>
      </w:r>
      <w:r>
        <w:t>t</w:t>
      </w:r>
      <w:r>
        <w:rPr>
          <w:spacing w:val="-2"/>
        </w:rPr>
        <w:t>h</w:t>
      </w:r>
      <w:r>
        <w:t>is</w:t>
      </w:r>
      <w:r>
        <w:rPr>
          <w:spacing w:val="-5"/>
        </w:rPr>
        <w:t xml:space="preserve"> </w:t>
      </w:r>
      <w:r>
        <w:t>sec</w:t>
      </w:r>
      <w:r>
        <w:rPr>
          <w:spacing w:val="-2"/>
        </w:rPr>
        <w:t>t</w:t>
      </w:r>
      <w:r>
        <w:t>ion.</w:t>
      </w:r>
      <w:r>
        <w:rPr>
          <w:spacing w:val="50"/>
        </w:rPr>
        <w:t xml:space="preserve"> </w:t>
      </w:r>
      <w:r>
        <w:t>This</w:t>
      </w:r>
      <w:r>
        <w:rPr>
          <w:spacing w:val="-6"/>
        </w:rPr>
        <w:t xml:space="preserve"> </w:t>
      </w:r>
      <w:r>
        <w:t>article</w:t>
      </w:r>
      <w:r>
        <w:rPr>
          <w:spacing w:val="-6"/>
        </w:rPr>
        <w:t xml:space="preserve"> </w:t>
      </w:r>
      <w:r>
        <w:t>does</w:t>
      </w:r>
      <w:r>
        <w:rPr>
          <w:spacing w:val="-5"/>
        </w:rPr>
        <w:t xml:space="preserve"> </w:t>
      </w:r>
      <w:r>
        <w:t>not</w:t>
      </w:r>
      <w:r>
        <w:rPr>
          <w:spacing w:val="-6"/>
        </w:rPr>
        <w:t xml:space="preserve"> </w:t>
      </w:r>
      <w:r>
        <w:t>re</w:t>
      </w:r>
      <w:r>
        <w:rPr>
          <w:spacing w:val="-2"/>
        </w:rPr>
        <w:t>q</w:t>
      </w:r>
      <w:r>
        <w:t>uire</w:t>
      </w:r>
      <w:r>
        <w:rPr>
          <w:spacing w:val="-5"/>
        </w:rPr>
        <w:t xml:space="preserve"> </w:t>
      </w:r>
      <w:r>
        <w:t>compli</w:t>
      </w:r>
      <w:r>
        <w:rPr>
          <w:spacing w:val="-2"/>
        </w:rPr>
        <w:t>a</w:t>
      </w:r>
      <w:r>
        <w:t>nce</w:t>
      </w:r>
      <w:r>
        <w:rPr>
          <w:spacing w:val="-5"/>
        </w:rPr>
        <w:t xml:space="preserve"> </w:t>
      </w:r>
      <w:r>
        <w:t>with</w:t>
      </w:r>
      <w:r>
        <w:rPr>
          <w:spacing w:val="-6"/>
        </w:rPr>
        <w:t xml:space="preserve"> </w:t>
      </w:r>
      <w:proofErr w:type="gramStart"/>
      <w:r>
        <w:t>st</w:t>
      </w:r>
      <w:r>
        <w:rPr>
          <w:spacing w:val="-2"/>
        </w:rPr>
        <w:t>a</w:t>
      </w:r>
      <w:r>
        <w:t>ndards,</w:t>
      </w:r>
      <w:r>
        <w:rPr>
          <w:spacing w:val="-5"/>
        </w:rPr>
        <w:t xml:space="preserve"> </w:t>
      </w:r>
      <w:r>
        <w:t>but</w:t>
      </w:r>
      <w:proofErr w:type="gramEnd"/>
      <w:r>
        <w:rPr>
          <w:spacing w:val="-5"/>
        </w:rPr>
        <w:t xml:space="preserve"> </w:t>
      </w:r>
      <w:r>
        <w:t>is</w:t>
      </w:r>
      <w:r>
        <w:rPr>
          <w:w w:val="99"/>
        </w:rPr>
        <w:t xml:space="preserve"> </w:t>
      </w:r>
      <w:r>
        <w:t>merely</w:t>
      </w:r>
      <w:r>
        <w:rPr>
          <w:spacing w:val="-6"/>
        </w:rPr>
        <w:t xml:space="preserve"> </w:t>
      </w:r>
      <w:r>
        <w:t>a</w:t>
      </w:r>
      <w:r>
        <w:rPr>
          <w:spacing w:val="-5"/>
        </w:rPr>
        <w:t xml:space="preserve"> </w:t>
      </w:r>
      <w:r>
        <w:t>listing</w:t>
      </w:r>
      <w:r>
        <w:rPr>
          <w:spacing w:val="-5"/>
        </w:rPr>
        <w:t xml:space="preserve"> </w:t>
      </w:r>
      <w:r>
        <w:t>of</w:t>
      </w:r>
      <w:r>
        <w:rPr>
          <w:spacing w:val="-5"/>
        </w:rPr>
        <w:t xml:space="preserve"> </w:t>
      </w:r>
      <w:r>
        <w:t>those</w:t>
      </w:r>
      <w:r>
        <w:rPr>
          <w:spacing w:val="-7"/>
        </w:rPr>
        <w:t xml:space="preserve"> </w:t>
      </w:r>
      <w:r>
        <w:t>used.</w:t>
      </w:r>
    </w:p>
    <w:p w:rsidR="006D34E5" w:rsidRDefault="006D34E5">
      <w:pPr>
        <w:spacing w:before="18" w:line="260" w:lineRule="exact"/>
        <w:rPr>
          <w:sz w:val="26"/>
          <w:szCs w:val="26"/>
        </w:rPr>
      </w:pPr>
    </w:p>
    <w:p w:rsidR="004E3AA9" w:rsidRPr="004E3AA9" w:rsidRDefault="004E3AA9" w:rsidP="004E3AA9">
      <w:pPr>
        <w:tabs>
          <w:tab w:val="left" w:pos="360"/>
        </w:tabs>
        <w:ind w:left="360"/>
        <w:rPr>
          <w:rFonts w:ascii="Arial" w:hAnsi="Arial" w:cs="Arial"/>
        </w:rPr>
      </w:pPr>
      <w:r w:rsidRPr="004E3AA9">
        <w:rPr>
          <w:rFonts w:ascii="Arial" w:hAnsi="Arial" w:cs="Arial"/>
        </w:rPr>
        <w:t>A.</w:t>
      </w:r>
      <w:r w:rsidRPr="004E3AA9">
        <w:rPr>
          <w:rFonts w:ascii="Arial" w:hAnsi="Arial" w:cs="Arial"/>
        </w:rPr>
        <w:tab/>
        <w:t>NFPA 252 - Standard Methods for Fire Assemblies.</w:t>
      </w:r>
    </w:p>
    <w:p w:rsidR="004E3AA9" w:rsidRPr="004E3AA9" w:rsidRDefault="004E3AA9" w:rsidP="004E3AA9">
      <w:pPr>
        <w:tabs>
          <w:tab w:val="left" w:pos="360"/>
        </w:tabs>
        <w:ind w:left="360"/>
        <w:rPr>
          <w:rFonts w:ascii="Arial" w:hAnsi="Arial" w:cs="Arial"/>
        </w:rPr>
      </w:pPr>
      <w:r w:rsidRPr="004E3AA9">
        <w:rPr>
          <w:rFonts w:ascii="Arial" w:hAnsi="Arial" w:cs="Arial"/>
        </w:rPr>
        <w:t>B.</w:t>
      </w:r>
      <w:r w:rsidRPr="004E3AA9">
        <w:rPr>
          <w:rFonts w:ascii="Arial" w:hAnsi="Arial" w:cs="Arial"/>
        </w:rPr>
        <w:tab/>
        <w:t>UBC 7-2, 1997</w:t>
      </w:r>
    </w:p>
    <w:p w:rsidR="004E3AA9" w:rsidRPr="004E3AA9" w:rsidRDefault="004E3AA9" w:rsidP="004E3AA9">
      <w:pPr>
        <w:tabs>
          <w:tab w:val="left" w:pos="360"/>
        </w:tabs>
        <w:ind w:left="720" w:hanging="360"/>
        <w:rPr>
          <w:rFonts w:ascii="Arial" w:hAnsi="Arial" w:cs="Arial"/>
        </w:rPr>
      </w:pPr>
      <w:r w:rsidRPr="004E3AA9">
        <w:rPr>
          <w:rFonts w:ascii="Arial" w:hAnsi="Arial" w:cs="Arial"/>
        </w:rPr>
        <w:t xml:space="preserve">D. </w:t>
      </w:r>
      <w:r w:rsidRPr="004E3AA9">
        <w:rPr>
          <w:rFonts w:ascii="Arial" w:hAnsi="Arial" w:cs="Arial"/>
        </w:rPr>
        <w:tab/>
        <w:t>UL 10 B - Fire Tests for Door Assemblies - Neutral Pressure [or] UL 10 C - Fire Tests for Door Assemblies - Positive Pressure</w:t>
      </w:r>
    </w:p>
    <w:p w:rsidR="004E3AA9" w:rsidRPr="004E3AA9" w:rsidRDefault="004E3AA9" w:rsidP="004E3AA9">
      <w:pPr>
        <w:tabs>
          <w:tab w:val="left" w:pos="360"/>
        </w:tabs>
        <w:ind w:left="360"/>
        <w:rPr>
          <w:rFonts w:ascii="Arial" w:hAnsi="Arial" w:cs="Arial"/>
        </w:rPr>
      </w:pPr>
      <w:r w:rsidRPr="004E3AA9">
        <w:rPr>
          <w:rFonts w:ascii="Arial" w:hAnsi="Arial" w:cs="Arial"/>
        </w:rPr>
        <w:t xml:space="preserve">E. </w:t>
      </w:r>
      <w:r w:rsidRPr="004E3AA9">
        <w:rPr>
          <w:rFonts w:ascii="Arial" w:hAnsi="Arial" w:cs="Arial"/>
        </w:rPr>
        <w:tab/>
        <w:t>NFPA 80 - Fire Doors and Windows.</w:t>
      </w:r>
    </w:p>
    <w:p w:rsidR="004E3AA9" w:rsidRPr="004E3AA9" w:rsidRDefault="004E3AA9" w:rsidP="004E3AA9">
      <w:pPr>
        <w:tabs>
          <w:tab w:val="left" w:pos="360"/>
        </w:tabs>
        <w:ind w:left="360"/>
        <w:rPr>
          <w:rFonts w:ascii="Arial" w:hAnsi="Arial" w:cs="Arial"/>
        </w:rPr>
      </w:pPr>
      <w:r w:rsidRPr="004E3AA9">
        <w:rPr>
          <w:rFonts w:ascii="Arial" w:hAnsi="Arial" w:cs="Arial"/>
        </w:rPr>
        <w:t xml:space="preserve">F. </w:t>
      </w:r>
      <w:r w:rsidRPr="004E3AA9">
        <w:rPr>
          <w:rFonts w:ascii="Arial" w:hAnsi="Arial" w:cs="Arial"/>
        </w:rPr>
        <w:tab/>
        <w:t>Quality Standards:</w:t>
      </w:r>
    </w:p>
    <w:p w:rsidR="004E3AA9" w:rsidRPr="004E3AA9" w:rsidRDefault="004E3AA9" w:rsidP="004E3AA9">
      <w:pPr>
        <w:numPr>
          <w:ilvl w:val="0"/>
          <w:numId w:val="6"/>
        </w:numPr>
        <w:ind w:left="1440"/>
        <w:rPr>
          <w:rFonts w:ascii="Arial" w:hAnsi="Arial" w:cs="Arial"/>
        </w:rPr>
      </w:pPr>
      <w:r w:rsidRPr="004E3AA9">
        <w:rPr>
          <w:rFonts w:ascii="Arial" w:hAnsi="Arial" w:cs="Arial"/>
        </w:rPr>
        <w:t>AWS Quality Standards Edition 1, Custom [or] Premium</w:t>
      </w:r>
    </w:p>
    <w:p w:rsidR="004E3AA9" w:rsidRPr="004E3AA9" w:rsidRDefault="004E3AA9" w:rsidP="004E3AA9">
      <w:pPr>
        <w:numPr>
          <w:ilvl w:val="0"/>
          <w:numId w:val="6"/>
        </w:numPr>
        <w:ind w:left="1440"/>
        <w:rPr>
          <w:rFonts w:ascii="Arial" w:hAnsi="Arial" w:cs="Arial"/>
        </w:rPr>
      </w:pPr>
      <w:r w:rsidRPr="004E3AA9">
        <w:rPr>
          <w:rFonts w:ascii="Arial" w:hAnsi="Arial" w:cs="Arial"/>
        </w:rPr>
        <w:t xml:space="preserve">ANSI A115. W Series, Wood Door Hardware Standards.  (American National Standard Institute) </w:t>
      </w:r>
    </w:p>
    <w:p w:rsidR="004E3AA9" w:rsidRPr="004E3AA9" w:rsidRDefault="004E3AA9" w:rsidP="004E3AA9">
      <w:pPr>
        <w:numPr>
          <w:ilvl w:val="0"/>
          <w:numId w:val="6"/>
        </w:numPr>
        <w:tabs>
          <w:tab w:val="clear" w:pos="1080"/>
          <w:tab w:val="num" w:pos="1260"/>
        </w:tabs>
        <w:ind w:firstLine="0"/>
        <w:rPr>
          <w:rFonts w:ascii="Arial" w:hAnsi="Arial" w:cs="Arial"/>
        </w:rPr>
      </w:pPr>
      <w:r w:rsidRPr="004E3AA9">
        <w:rPr>
          <w:rFonts w:ascii="Arial" w:hAnsi="Arial" w:cs="Arial"/>
        </w:rPr>
        <w:t xml:space="preserve">LEED NC – Version </w:t>
      </w:r>
      <w:r w:rsidR="00994AFE">
        <w:rPr>
          <w:rFonts w:ascii="Arial" w:hAnsi="Arial" w:cs="Arial"/>
        </w:rPr>
        <w:t>4</w:t>
      </w:r>
    </w:p>
    <w:p w:rsidR="004E3AA9" w:rsidRDefault="004E3AA9" w:rsidP="004E3AA9">
      <w:pPr>
        <w:spacing w:before="2" w:line="150" w:lineRule="exact"/>
        <w:rPr>
          <w:sz w:val="15"/>
          <w:szCs w:val="15"/>
        </w:rPr>
      </w:pPr>
    </w:p>
    <w:p w:rsidR="004E3AA9" w:rsidRDefault="005C2487" w:rsidP="004E3AA9">
      <w:pPr>
        <w:spacing w:line="200" w:lineRule="exact"/>
        <w:rPr>
          <w:sz w:val="20"/>
          <w:szCs w:val="20"/>
        </w:rPr>
      </w:pPr>
      <w:r>
        <w:rPr>
          <w:b/>
          <w:bCs/>
        </w:rPr>
        <w:pict>
          <v:group id="_x0000_s1224" style="position:absolute;margin-left:47.05pt;margin-top:5pt;width:517.9pt;height:24.4pt;z-index:-251645952;mso-position-horizontal-relative:page" coordorigin="941,505" coordsize="10358,709">
            <v:group id="_x0000_s1225" style="position:absolute;left:952;top:516;width:10337;height:2" coordorigin="952,516" coordsize="10337,2">
              <v:shape id="_x0000_s1226" style="position:absolute;left:952;top:516;width:10337;height:2" coordorigin="952,516" coordsize="10337,0" path="m952,516r10336,e" filled="f" strokeweight="1.06pt">
                <v:path arrowok="t"/>
              </v:shape>
            </v:group>
            <v:group id="_x0000_s1227" style="position:absolute;left:961;top:526;width:2;height:668" coordorigin="961,526" coordsize="2,668">
              <v:shape id="_x0000_s1228" style="position:absolute;left:961;top:526;width:2;height:668" coordorigin="961,526" coordsize="0,668" path="m961,526r,668e" filled="f" strokeweight="1.06pt">
                <v:path arrowok="t"/>
              </v:shape>
            </v:group>
            <v:group id="_x0000_s1229" style="position:absolute;left:11279;top:526;width:2;height:668" coordorigin="11279,526" coordsize="2,668">
              <v:shape id="_x0000_s1230" style="position:absolute;left:11279;top:526;width:2;height:668" coordorigin="11279,526" coordsize="0,668" path="m11279,526r,668e" filled="f" strokeweight="1.06pt">
                <v:path arrowok="t"/>
              </v:shape>
            </v:group>
            <v:group id="_x0000_s1231" style="position:absolute;left:952;top:1204;width:10337;height:2" coordorigin="952,1204" coordsize="10337,2">
              <v:shape id="_x0000_s1232" style="position:absolute;left:952;top:1204;width:10337;height:2" coordorigin="952,1204" coordsize="10337,0" path="m952,1204r10336,e" filled="f" strokeweight="1.06pt">
                <v:path arrowok="t"/>
              </v:shape>
            </v:group>
            <w10:wrap anchorx="page"/>
          </v:group>
        </w:pict>
      </w:r>
    </w:p>
    <w:p w:rsidR="004E3AA9" w:rsidRDefault="004E3AA9" w:rsidP="004E3AA9">
      <w:pPr>
        <w:pStyle w:val="BodyText"/>
        <w:spacing w:line="241" w:lineRule="auto"/>
      </w:pPr>
      <w:r>
        <w:t>Specifier</w:t>
      </w:r>
      <w:r>
        <w:rPr>
          <w:spacing w:val="-5"/>
        </w:rPr>
        <w:t xml:space="preserve"> </w:t>
      </w:r>
      <w:r>
        <w:t>Notes:</w:t>
      </w:r>
      <w:r>
        <w:rPr>
          <w:spacing w:val="51"/>
        </w:rPr>
        <w:t xml:space="preserve"> </w:t>
      </w:r>
      <w:r>
        <w:t>Edit</w:t>
      </w:r>
      <w:r>
        <w:rPr>
          <w:spacing w:val="-5"/>
        </w:rPr>
        <w:t xml:space="preserve"> </w:t>
      </w:r>
      <w:r>
        <w:t>the</w:t>
      </w:r>
      <w:r>
        <w:rPr>
          <w:spacing w:val="-6"/>
        </w:rPr>
        <w:t xml:space="preserve"> </w:t>
      </w:r>
      <w:r>
        <w:t>following</w:t>
      </w:r>
      <w:r>
        <w:rPr>
          <w:spacing w:val="-5"/>
        </w:rPr>
        <w:t xml:space="preserve"> </w:t>
      </w:r>
      <w:r>
        <w:t>list</w:t>
      </w:r>
      <w:r>
        <w:rPr>
          <w:spacing w:val="-5"/>
        </w:rPr>
        <w:t xml:space="preserve"> </w:t>
      </w:r>
      <w:r>
        <w:t>of</w:t>
      </w:r>
      <w:r>
        <w:rPr>
          <w:spacing w:val="-5"/>
        </w:rPr>
        <w:t xml:space="preserve"> </w:t>
      </w:r>
      <w:r>
        <w:t>related</w:t>
      </w:r>
      <w:r>
        <w:rPr>
          <w:spacing w:val="-5"/>
        </w:rPr>
        <w:t xml:space="preserve"> </w:t>
      </w:r>
      <w:r>
        <w:t>sections</w:t>
      </w:r>
      <w:r>
        <w:rPr>
          <w:spacing w:val="-5"/>
        </w:rPr>
        <w:t xml:space="preserve"> </w:t>
      </w:r>
      <w:r>
        <w:rPr>
          <w:spacing w:val="-1"/>
        </w:rPr>
        <w:t>a</w:t>
      </w:r>
      <w:r>
        <w:t>s</w:t>
      </w:r>
      <w:r>
        <w:rPr>
          <w:spacing w:val="-5"/>
        </w:rPr>
        <w:t xml:space="preserve"> </w:t>
      </w:r>
      <w:r>
        <w:rPr>
          <w:spacing w:val="-2"/>
        </w:rPr>
        <w:t>r</w:t>
      </w:r>
      <w:r>
        <w:t>equired</w:t>
      </w:r>
      <w:r>
        <w:rPr>
          <w:spacing w:val="-5"/>
        </w:rPr>
        <w:t xml:space="preserve"> </w:t>
      </w:r>
      <w:r>
        <w:t>for</w:t>
      </w:r>
      <w:r>
        <w:rPr>
          <w:spacing w:val="-5"/>
        </w:rPr>
        <w:t xml:space="preserve"> </w:t>
      </w:r>
      <w:r>
        <w:rPr>
          <w:spacing w:val="-2"/>
        </w:rPr>
        <w:t>t</w:t>
      </w:r>
      <w:r>
        <w:t>he</w:t>
      </w:r>
      <w:r>
        <w:rPr>
          <w:spacing w:val="-5"/>
        </w:rPr>
        <w:t xml:space="preserve"> </w:t>
      </w:r>
      <w:r>
        <w:t>project.</w:t>
      </w:r>
    </w:p>
    <w:p w:rsidR="004E3AA9" w:rsidRDefault="004E3AA9" w:rsidP="004E3AA9">
      <w:pPr>
        <w:ind w:left="1080"/>
        <w:rPr>
          <w:rFonts w:ascii="Arial" w:hAnsi="Arial" w:cs="Arial"/>
        </w:rPr>
      </w:pPr>
    </w:p>
    <w:p w:rsidR="004E3AA9" w:rsidRPr="00846060" w:rsidRDefault="004E3AA9" w:rsidP="004E3AA9">
      <w:pPr>
        <w:ind w:firstLine="720"/>
        <w:rPr>
          <w:rFonts w:ascii="Arial" w:hAnsi="Arial" w:cs="Arial"/>
          <w:bCs/>
        </w:rPr>
      </w:pPr>
      <w:r w:rsidRPr="00846060">
        <w:rPr>
          <w:rFonts w:ascii="Arial" w:hAnsi="Arial" w:cs="Arial"/>
          <w:bCs/>
        </w:rPr>
        <w:t xml:space="preserve">Frame Construction </w:t>
      </w:r>
    </w:p>
    <w:p w:rsidR="004E3AA9" w:rsidRDefault="004E3AA9" w:rsidP="004E3AA9">
      <w:pPr>
        <w:ind w:left="720"/>
        <w:rPr>
          <w:rFonts w:ascii="Arial" w:hAnsi="Arial" w:cs="Arial"/>
        </w:rPr>
      </w:pPr>
      <w:r>
        <w:rPr>
          <w:rFonts w:ascii="Arial" w:hAnsi="Arial" w:cs="Arial"/>
          <w:b/>
          <w:bCs/>
        </w:rPr>
        <w:t xml:space="preserve">Solid Lumber: </w:t>
      </w:r>
      <w:r w:rsidRPr="004453A5">
        <w:rPr>
          <w:rFonts w:ascii="Arial" w:hAnsi="Arial" w:cs="Arial"/>
        </w:rPr>
        <w:t xml:space="preserve"> </w:t>
      </w:r>
    </w:p>
    <w:p w:rsidR="004E3AA9" w:rsidRDefault="004E3AA9" w:rsidP="004E3AA9">
      <w:pPr>
        <w:ind w:left="1440" w:hanging="720"/>
        <w:rPr>
          <w:rFonts w:ascii="Arial" w:hAnsi="Arial" w:cs="Arial"/>
          <w:i/>
          <w:iCs/>
        </w:rPr>
      </w:pPr>
      <w:r>
        <w:rPr>
          <w:rFonts w:ascii="Arial" w:hAnsi="Arial" w:cs="Arial"/>
        </w:rPr>
        <w:t>I.</w:t>
      </w:r>
      <w:r>
        <w:rPr>
          <w:rFonts w:ascii="Arial" w:hAnsi="Arial" w:cs="Arial"/>
        </w:rPr>
        <w:tab/>
      </w:r>
      <w:r w:rsidR="00994AFE">
        <w:rPr>
          <w:rFonts w:ascii="Arial" w:hAnsi="Arial" w:cs="Arial"/>
        </w:rPr>
        <w:t>Non-rated/20-minute s</w:t>
      </w:r>
      <w:r w:rsidRPr="004453A5">
        <w:rPr>
          <w:rFonts w:ascii="Arial" w:hAnsi="Arial" w:cs="Arial"/>
        </w:rPr>
        <w:t xml:space="preserve">olid </w:t>
      </w:r>
      <w:r w:rsidR="00994AFE">
        <w:rPr>
          <w:rFonts w:ascii="Arial" w:hAnsi="Arial" w:cs="Arial"/>
        </w:rPr>
        <w:t>l</w:t>
      </w:r>
      <w:r>
        <w:rPr>
          <w:rFonts w:ascii="Arial" w:hAnsi="Arial" w:cs="Arial"/>
        </w:rPr>
        <w:t xml:space="preserve">umber </w:t>
      </w:r>
      <w:r w:rsidRPr="004453A5">
        <w:rPr>
          <w:rFonts w:ascii="Arial" w:hAnsi="Arial" w:cs="Arial"/>
        </w:rPr>
        <w:t xml:space="preserve">with no added urea-formaldehyde bonding resins. </w:t>
      </w:r>
    </w:p>
    <w:p w:rsidR="004E3AA9" w:rsidRDefault="004E3AA9" w:rsidP="004E3AA9">
      <w:pPr>
        <w:ind w:left="720"/>
        <w:rPr>
          <w:rFonts w:ascii="Arial" w:hAnsi="Arial" w:cs="Arial"/>
          <w:bCs/>
        </w:rPr>
      </w:pPr>
      <w:r>
        <w:rPr>
          <w:rFonts w:ascii="Arial" w:hAnsi="Arial" w:cs="Arial"/>
          <w:b/>
          <w:bCs/>
        </w:rPr>
        <w:t>Veneered:</w:t>
      </w:r>
      <w:r>
        <w:rPr>
          <w:rFonts w:ascii="Arial" w:hAnsi="Arial" w:cs="Arial"/>
          <w:bCs/>
        </w:rPr>
        <w:t xml:space="preserve">  </w:t>
      </w:r>
    </w:p>
    <w:p w:rsidR="004E3AA9" w:rsidRDefault="00994AFE" w:rsidP="004E3AA9">
      <w:pPr>
        <w:widowControl/>
        <w:numPr>
          <w:ilvl w:val="1"/>
          <w:numId w:val="6"/>
        </w:numPr>
        <w:ind w:left="1440"/>
        <w:rPr>
          <w:rFonts w:ascii="Arial" w:hAnsi="Arial" w:cs="Arial"/>
        </w:rPr>
      </w:pPr>
      <w:r>
        <w:rPr>
          <w:rFonts w:ascii="Arial" w:hAnsi="Arial" w:cs="Arial"/>
        </w:rPr>
        <w:t xml:space="preserve">Non-rated/20-minute </w:t>
      </w:r>
      <w:r w:rsidR="004E3AA9" w:rsidRPr="004453A5">
        <w:rPr>
          <w:rFonts w:ascii="Arial" w:hAnsi="Arial" w:cs="Arial"/>
        </w:rPr>
        <w:t xml:space="preserve">FSC certified </w:t>
      </w:r>
      <w:r w:rsidR="004E3AA9">
        <w:rPr>
          <w:rFonts w:ascii="Arial" w:hAnsi="Arial" w:cs="Arial"/>
        </w:rPr>
        <w:t>Medium Density Fiberboard</w:t>
      </w:r>
      <w:r w:rsidR="004E3AA9" w:rsidRPr="004453A5">
        <w:rPr>
          <w:rFonts w:ascii="Arial" w:hAnsi="Arial" w:cs="Arial"/>
        </w:rPr>
        <w:t xml:space="preserve"> </w:t>
      </w:r>
      <w:r>
        <w:rPr>
          <w:rFonts w:ascii="Arial" w:hAnsi="Arial" w:cs="Arial"/>
        </w:rPr>
        <w:t xml:space="preserve">core </w:t>
      </w:r>
      <w:r w:rsidR="004E3AA9" w:rsidRPr="004453A5">
        <w:rPr>
          <w:rFonts w:ascii="Arial" w:hAnsi="Arial" w:cs="Arial"/>
        </w:rPr>
        <w:t xml:space="preserve">consisting of recycled fiber </w:t>
      </w:r>
      <w:r>
        <w:rPr>
          <w:rFonts w:ascii="Arial" w:hAnsi="Arial" w:cs="Arial"/>
        </w:rPr>
        <w:t xml:space="preserve">(CARB ULEF or NAF) non-rated and 20 </w:t>
      </w:r>
      <w:proofErr w:type="gramStart"/>
      <w:r>
        <w:rPr>
          <w:rFonts w:ascii="Arial" w:hAnsi="Arial" w:cs="Arial"/>
        </w:rPr>
        <w:t>minute</w:t>
      </w:r>
      <w:proofErr w:type="gramEnd"/>
      <w:r>
        <w:rPr>
          <w:rFonts w:ascii="Arial" w:hAnsi="Arial" w:cs="Arial"/>
        </w:rPr>
        <w:t xml:space="preserve"> laminated </w:t>
      </w:r>
      <w:r w:rsidR="004E3AA9" w:rsidRPr="004453A5">
        <w:rPr>
          <w:rFonts w:ascii="Arial" w:hAnsi="Arial" w:cs="Arial"/>
        </w:rPr>
        <w:t>with no added urea-formaldehyde bonding resins.</w:t>
      </w:r>
    </w:p>
    <w:p w:rsidR="00994AFE" w:rsidRDefault="00994AFE" w:rsidP="004E3AA9">
      <w:pPr>
        <w:widowControl/>
        <w:numPr>
          <w:ilvl w:val="1"/>
          <w:numId w:val="6"/>
        </w:numPr>
        <w:ind w:left="1440"/>
        <w:rPr>
          <w:rFonts w:ascii="Arial" w:hAnsi="Arial" w:cs="Arial"/>
          <w:iCs/>
        </w:rPr>
      </w:pPr>
      <w:r w:rsidRPr="00994AFE">
        <w:rPr>
          <w:rFonts w:ascii="Arial" w:hAnsi="Arial" w:cs="Arial"/>
          <w:iCs/>
        </w:rPr>
        <w:t>45-minute</w:t>
      </w:r>
      <w:r>
        <w:rPr>
          <w:rFonts w:ascii="Arial" w:hAnsi="Arial" w:cs="Arial"/>
          <w:i/>
          <w:iCs/>
        </w:rPr>
        <w:t xml:space="preserve"> </w:t>
      </w:r>
      <w:r w:rsidR="004E3AA9">
        <w:rPr>
          <w:rFonts w:ascii="Arial" w:hAnsi="Arial" w:cs="Arial"/>
          <w:iCs/>
        </w:rPr>
        <w:t xml:space="preserve">Medium Density Fiberboard </w:t>
      </w:r>
      <w:r>
        <w:rPr>
          <w:rFonts w:ascii="Arial" w:hAnsi="Arial" w:cs="Arial"/>
        </w:rPr>
        <w:t>(minimum 45 lbs./</w:t>
      </w:r>
      <w:proofErr w:type="spellStart"/>
      <w:r>
        <w:rPr>
          <w:rFonts w:ascii="Arial" w:hAnsi="Arial" w:cs="Arial"/>
        </w:rPr>
        <w:t>cu.ft</w:t>
      </w:r>
      <w:proofErr w:type="spellEnd"/>
      <w:r w:rsidRPr="00994AFE">
        <w:rPr>
          <w:rFonts w:ascii="Arial" w:hAnsi="Arial" w:cs="Arial"/>
        </w:rPr>
        <w:t xml:space="preserve">.) </w:t>
      </w:r>
      <w:proofErr w:type="gramStart"/>
      <w:r w:rsidRPr="00994AFE">
        <w:rPr>
          <w:rFonts w:ascii="Arial" w:hAnsi="Arial" w:cs="Arial"/>
        </w:rPr>
        <w:t>core  (</w:t>
      </w:r>
      <w:proofErr w:type="gramEnd"/>
      <w:r w:rsidRPr="00994AFE">
        <w:rPr>
          <w:rFonts w:ascii="Arial" w:hAnsi="Arial" w:cs="Arial"/>
        </w:rPr>
        <w:t>CARB ULEF/NAF) consisting of recycled fiber laminated with no added formaldehyde bonding resins</w:t>
      </w:r>
    </w:p>
    <w:p w:rsidR="004E3AA9" w:rsidRPr="00994AFE" w:rsidRDefault="00994AFE" w:rsidP="004E3AA9">
      <w:pPr>
        <w:widowControl/>
        <w:numPr>
          <w:ilvl w:val="1"/>
          <w:numId w:val="6"/>
        </w:numPr>
        <w:ind w:left="1440"/>
        <w:rPr>
          <w:rFonts w:ascii="Arial" w:hAnsi="Arial" w:cs="Arial"/>
          <w:iCs/>
        </w:rPr>
      </w:pPr>
      <w:r w:rsidRPr="00994AFE">
        <w:rPr>
          <w:rFonts w:ascii="Arial" w:hAnsi="Arial" w:cs="Arial"/>
        </w:rPr>
        <w:t>90 Minute Fire rating –non-combustible core laminated with no added formaldehyde bonding resins</w:t>
      </w:r>
    </w:p>
    <w:p w:rsidR="004E3AA9" w:rsidRPr="004453A5" w:rsidRDefault="004E3AA9" w:rsidP="004E3AA9">
      <w:pPr>
        <w:tabs>
          <w:tab w:val="left" w:pos="360"/>
        </w:tabs>
        <w:ind w:left="720" w:hanging="360"/>
        <w:rPr>
          <w:rFonts w:ascii="Arial" w:hAnsi="Arial" w:cs="Arial"/>
        </w:rPr>
      </w:pPr>
      <w:r>
        <w:rPr>
          <w:rFonts w:ascii="Arial" w:hAnsi="Arial" w:cs="Arial"/>
        </w:rPr>
        <w:t>G</w:t>
      </w:r>
      <w:r w:rsidRPr="004453A5">
        <w:rPr>
          <w:rFonts w:ascii="Arial" w:hAnsi="Arial" w:cs="Arial"/>
        </w:rPr>
        <w:t>.</w:t>
      </w:r>
      <w:r w:rsidRPr="004453A5">
        <w:rPr>
          <w:rFonts w:ascii="Arial" w:hAnsi="Arial" w:cs="Arial"/>
        </w:rPr>
        <w:tab/>
        <w:t xml:space="preserve">Labeling Agencies </w:t>
      </w:r>
    </w:p>
    <w:p w:rsidR="004E3AA9" w:rsidRPr="004453A5" w:rsidRDefault="004E3AA9" w:rsidP="004E3AA9">
      <w:pPr>
        <w:tabs>
          <w:tab w:val="left" w:pos="720"/>
        </w:tabs>
        <w:ind w:left="1440" w:hanging="360"/>
        <w:rPr>
          <w:rFonts w:ascii="Arial" w:hAnsi="Arial" w:cs="Arial"/>
        </w:rPr>
      </w:pPr>
      <w:r w:rsidRPr="004453A5">
        <w:rPr>
          <w:rFonts w:ascii="Arial" w:hAnsi="Arial" w:cs="Arial"/>
        </w:rPr>
        <w:t>1.</w:t>
      </w:r>
      <w:r w:rsidRPr="004453A5">
        <w:rPr>
          <w:rFonts w:ascii="Arial" w:hAnsi="Arial" w:cs="Arial"/>
        </w:rPr>
        <w:tab/>
        <w:t xml:space="preserve">Underwriters Laboratories, Inc. (UL) (Neutral pressure and Positive pressure rated doors  </w:t>
      </w:r>
    </w:p>
    <w:p w:rsidR="004E3AA9" w:rsidRPr="004453A5" w:rsidRDefault="004E3AA9" w:rsidP="004E3AA9">
      <w:pPr>
        <w:tabs>
          <w:tab w:val="left" w:pos="720"/>
        </w:tabs>
        <w:ind w:left="1440" w:hanging="360"/>
        <w:rPr>
          <w:rFonts w:ascii="Arial" w:hAnsi="Arial" w:cs="Arial"/>
          <w:color w:val="FF0000"/>
        </w:rPr>
      </w:pPr>
      <w:r>
        <w:rPr>
          <w:rFonts w:ascii="Arial" w:hAnsi="Arial" w:cs="Arial"/>
        </w:rPr>
        <w:t>2.</w:t>
      </w:r>
      <w:r>
        <w:rPr>
          <w:rFonts w:ascii="Arial" w:hAnsi="Arial" w:cs="Arial"/>
        </w:rPr>
        <w:tab/>
      </w:r>
      <w:r w:rsidRPr="004453A5">
        <w:rPr>
          <w:rFonts w:ascii="Arial" w:hAnsi="Arial" w:cs="Arial"/>
        </w:rPr>
        <w:t>Intertek Testing Services-Warnock Hersey (ITS-WH) (Ratings for both Neutral pressure and Positive pressure rated doors)</w:t>
      </w:r>
    </w:p>
    <w:p w:rsidR="004E3AA9" w:rsidRDefault="004E3AA9" w:rsidP="004E3AA9">
      <w:pPr>
        <w:ind w:left="720"/>
        <w:rPr>
          <w:rFonts w:ascii="Arial" w:hAnsi="Arial" w:cs="Arial"/>
        </w:rPr>
      </w:pPr>
    </w:p>
    <w:p w:rsidR="004E3AA9" w:rsidRDefault="004E3AA9" w:rsidP="004E3AA9">
      <w:pPr>
        <w:rPr>
          <w:rFonts w:ascii="Arial" w:hAnsi="Arial" w:cs="Arial"/>
        </w:rPr>
      </w:pPr>
    </w:p>
    <w:p w:rsidR="004E3AA9" w:rsidRDefault="004E3AA9" w:rsidP="004E3AA9">
      <w:pPr>
        <w:rPr>
          <w:rFonts w:ascii="Arial" w:hAnsi="Arial" w:cs="Arial"/>
        </w:rPr>
      </w:pPr>
    </w:p>
    <w:p w:rsidR="004E3AA9" w:rsidRPr="004E3AA9" w:rsidRDefault="004E3AA9" w:rsidP="004E3AA9">
      <w:pPr>
        <w:rPr>
          <w:rFonts w:ascii="Arial" w:hAnsi="Arial" w:cs="Arial"/>
        </w:rPr>
      </w:pPr>
    </w:p>
    <w:p w:rsidR="006D34E5" w:rsidRDefault="006D34E5">
      <w:pPr>
        <w:spacing w:before="15" w:line="240" w:lineRule="exact"/>
        <w:rPr>
          <w:sz w:val="24"/>
          <w:szCs w:val="24"/>
        </w:rPr>
      </w:pPr>
    </w:p>
    <w:p w:rsidR="006D34E5" w:rsidRPr="004E3AA9" w:rsidRDefault="007F33EA">
      <w:pPr>
        <w:pStyle w:val="Heading1"/>
        <w:numPr>
          <w:ilvl w:val="1"/>
          <w:numId w:val="5"/>
        </w:numPr>
        <w:tabs>
          <w:tab w:val="left" w:pos="839"/>
        </w:tabs>
        <w:rPr>
          <w:b w:val="0"/>
          <w:bCs w:val="0"/>
        </w:rPr>
      </w:pPr>
      <w:r>
        <w:t>SUBMITTALS</w:t>
      </w:r>
    </w:p>
    <w:p w:rsidR="004E3AA9" w:rsidRPr="004E3AA9" w:rsidRDefault="004E3AA9" w:rsidP="004E3AA9">
      <w:pPr>
        <w:pStyle w:val="ListParagraph"/>
        <w:spacing w:before="2" w:line="150" w:lineRule="exact"/>
        <w:rPr>
          <w:sz w:val="15"/>
          <w:szCs w:val="15"/>
        </w:rPr>
      </w:pPr>
    </w:p>
    <w:p w:rsidR="004E3AA9" w:rsidRPr="004E3AA9" w:rsidRDefault="005C2487" w:rsidP="004E3AA9">
      <w:pPr>
        <w:pStyle w:val="ListParagraph"/>
        <w:spacing w:line="200" w:lineRule="exact"/>
        <w:rPr>
          <w:sz w:val="20"/>
          <w:szCs w:val="20"/>
        </w:rPr>
      </w:pPr>
      <w:r>
        <w:pict>
          <v:group id="_x0000_s1242" style="position:absolute;margin-left:47.05pt;margin-top:5pt;width:517.9pt;height:24.4pt;z-index:-251641856;mso-position-horizontal-relative:page" coordorigin="941,505" coordsize="10358,709">
            <v:group id="_x0000_s1243" style="position:absolute;left:952;top:516;width:10337;height:2" coordorigin="952,516" coordsize="10337,2">
              <v:shape id="_x0000_s1244" style="position:absolute;left:952;top:516;width:10337;height:2" coordorigin="952,516" coordsize="10337,0" path="m952,516r10336,e" filled="f" strokeweight="1.06pt">
                <v:path arrowok="t"/>
              </v:shape>
            </v:group>
            <v:group id="_x0000_s1245" style="position:absolute;left:961;top:526;width:2;height:668" coordorigin="961,526" coordsize="2,668">
              <v:shape id="_x0000_s1246" style="position:absolute;left:961;top:526;width:2;height:668" coordorigin="961,526" coordsize="0,668" path="m961,526r,668e" filled="f" strokeweight="1.06pt">
                <v:path arrowok="t"/>
              </v:shape>
            </v:group>
            <v:group id="_x0000_s1247" style="position:absolute;left:11279;top:526;width:2;height:668" coordorigin="11279,526" coordsize="2,668">
              <v:shape id="_x0000_s1248" style="position:absolute;left:11279;top:526;width:2;height:668" coordorigin="11279,526" coordsize="0,668" path="m11279,526r,668e" filled="f" strokeweight="1.06pt">
                <v:path arrowok="t"/>
              </v:shape>
            </v:group>
            <v:group id="_x0000_s1249" style="position:absolute;left:952;top:1204;width:10337;height:2" coordorigin="952,1204" coordsize="10337,2">
              <v:shape id="_x0000_s1250" style="position:absolute;left:952;top:1204;width:10337;height:2" coordorigin="952,1204" coordsize="10337,0" path="m952,1204r10336,e" filled="f" strokeweight="1.06pt">
                <v:path arrowok="t"/>
              </v:shape>
            </v:group>
            <w10:wrap anchorx="page"/>
          </v:group>
        </w:pict>
      </w:r>
    </w:p>
    <w:p w:rsidR="004E3AA9" w:rsidRDefault="004E3AA9" w:rsidP="004E3AA9">
      <w:pPr>
        <w:pStyle w:val="BodyText"/>
        <w:spacing w:line="241" w:lineRule="auto"/>
      </w:pPr>
      <w:r>
        <w:t>Specifier</w:t>
      </w:r>
      <w:r>
        <w:rPr>
          <w:spacing w:val="-5"/>
        </w:rPr>
        <w:t xml:space="preserve"> </w:t>
      </w:r>
      <w:r>
        <w:t>Notes:</w:t>
      </w:r>
      <w:r>
        <w:rPr>
          <w:spacing w:val="51"/>
        </w:rPr>
        <w:t xml:space="preserve"> </w:t>
      </w:r>
      <w:r>
        <w:t>Edit</w:t>
      </w:r>
      <w:r>
        <w:rPr>
          <w:spacing w:val="-5"/>
        </w:rPr>
        <w:t xml:space="preserve"> </w:t>
      </w:r>
      <w:r>
        <w:t>the</w:t>
      </w:r>
      <w:r>
        <w:rPr>
          <w:spacing w:val="-6"/>
        </w:rPr>
        <w:t xml:space="preserve"> </w:t>
      </w:r>
      <w:r>
        <w:t>product listings as required for your project.</w:t>
      </w:r>
    </w:p>
    <w:p w:rsidR="004E3AA9" w:rsidRDefault="004E3AA9" w:rsidP="004E3AA9">
      <w:pPr>
        <w:pStyle w:val="Heading1"/>
        <w:tabs>
          <w:tab w:val="left" w:pos="839"/>
        </w:tabs>
        <w:ind w:left="0"/>
        <w:rPr>
          <w:b w:val="0"/>
          <w:bCs w:val="0"/>
        </w:rPr>
      </w:pPr>
    </w:p>
    <w:p w:rsidR="006D34E5" w:rsidRPr="004E3AA9" w:rsidRDefault="004E3AA9" w:rsidP="00F66277">
      <w:pPr>
        <w:pStyle w:val="ListParagraph"/>
        <w:tabs>
          <w:tab w:val="left" w:pos="360"/>
        </w:tabs>
        <w:ind w:left="360"/>
        <w:rPr>
          <w:rFonts w:ascii="Arial" w:hAnsi="Arial" w:cs="Arial"/>
          <w:color w:val="000000"/>
        </w:rPr>
      </w:pPr>
      <w:r w:rsidRPr="004E3AA9">
        <w:rPr>
          <w:rFonts w:ascii="Arial" w:hAnsi="Arial" w:cs="Arial"/>
          <w:color w:val="000000"/>
        </w:rPr>
        <w:lastRenderedPageBreak/>
        <w:t>A.</w:t>
      </w:r>
      <w:r w:rsidRPr="004E3AA9">
        <w:rPr>
          <w:rFonts w:ascii="Arial" w:hAnsi="Arial" w:cs="Arial"/>
          <w:color w:val="000000"/>
        </w:rPr>
        <w:tab/>
        <w:t>Submit under provisions of AWS Section 6</w:t>
      </w:r>
    </w:p>
    <w:p w:rsidR="004E3AA9" w:rsidRPr="00B00CD9" w:rsidRDefault="004E3AA9" w:rsidP="00F66277">
      <w:pPr>
        <w:numPr>
          <w:ilvl w:val="0"/>
          <w:numId w:val="7"/>
        </w:numPr>
        <w:ind w:left="720"/>
        <w:rPr>
          <w:rFonts w:ascii="Arial" w:hAnsi="Arial" w:cs="Arial"/>
          <w:color w:val="000000"/>
        </w:rPr>
      </w:pPr>
      <w:r w:rsidRPr="00B00CD9">
        <w:rPr>
          <w:rFonts w:ascii="Arial" w:hAnsi="Arial" w:cs="Arial"/>
          <w:color w:val="000000"/>
        </w:rPr>
        <w:t>Shop drawings: Illustrate frame opening criteria, elevations, sizes, types, swings.</w:t>
      </w:r>
    </w:p>
    <w:p w:rsidR="004E3AA9" w:rsidRPr="00B00CD9" w:rsidRDefault="004E3AA9" w:rsidP="00F66277">
      <w:pPr>
        <w:numPr>
          <w:ilvl w:val="0"/>
          <w:numId w:val="7"/>
        </w:numPr>
        <w:ind w:left="720"/>
        <w:rPr>
          <w:rFonts w:ascii="Arial" w:hAnsi="Arial" w:cs="Arial"/>
          <w:color w:val="000000"/>
        </w:rPr>
      </w:pPr>
      <w:r w:rsidRPr="00B00CD9">
        <w:rPr>
          <w:rFonts w:ascii="Arial" w:hAnsi="Arial" w:cs="Arial"/>
          <w:color w:val="000000"/>
        </w:rPr>
        <w:t>Indicate compliance with positive pressure.</w:t>
      </w:r>
    </w:p>
    <w:p w:rsidR="004E3AA9" w:rsidRPr="00F66277" w:rsidRDefault="004E3AA9" w:rsidP="00F66277">
      <w:pPr>
        <w:numPr>
          <w:ilvl w:val="0"/>
          <w:numId w:val="8"/>
        </w:numPr>
        <w:ind w:left="720"/>
        <w:rPr>
          <w:rFonts w:ascii="Arial" w:hAnsi="Arial" w:cs="Arial"/>
        </w:rPr>
      </w:pPr>
      <w:r w:rsidRPr="00F66277">
        <w:rPr>
          <w:rFonts w:ascii="Arial" w:hAnsi="Arial" w:cs="Arial"/>
        </w:rPr>
        <w:t xml:space="preserve">Product Data:  Indicate materials, thickness, construction, veneer and lumber species </w:t>
      </w:r>
    </w:p>
    <w:p w:rsidR="004E3AA9" w:rsidRPr="00F66277" w:rsidRDefault="004E3AA9" w:rsidP="00F66277">
      <w:pPr>
        <w:numPr>
          <w:ilvl w:val="12"/>
          <w:numId w:val="0"/>
        </w:numPr>
        <w:ind w:left="720" w:hanging="360"/>
        <w:rPr>
          <w:rFonts w:ascii="Arial" w:hAnsi="Arial" w:cs="Arial"/>
        </w:rPr>
      </w:pPr>
      <w:r w:rsidRPr="00F66277">
        <w:rPr>
          <w:rFonts w:ascii="Arial" w:hAnsi="Arial" w:cs="Arial"/>
        </w:rPr>
        <w:tab/>
        <w:t xml:space="preserve">[Veneer and lumber color selection required in Ash, Birch and Maple].  </w:t>
      </w:r>
    </w:p>
    <w:p w:rsidR="004E3AA9" w:rsidRPr="00F66277" w:rsidRDefault="004E3AA9" w:rsidP="00F66277">
      <w:pPr>
        <w:pStyle w:val="BodyTextIndent2"/>
        <w:tabs>
          <w:tab w:val="left" w:pos="1080"/>
        </w:tabs>
        <w:spacing w:line="240" w:lineRule="auto"/>
        <w:ind w:left="720" w:hanging="360"/>
        <w:rPr>
          <w:rFonts w:ascii="Arial" w:hAnsi="Arial" w:cs="Arial"/>
        </w:rPr>
      </w:pPr>
      <w:r w:rsidRPr="00F66277">
        <w:rPr>
          <w:rFonts w:ascii="Arial" w:hAnsi="Arial" w:cs="Arial"/>
        </w:rPr>
        <w:t>E.</w:t>
      </w:r>
      <w:r w:rsidRPr="00F66277">
        <w:rPr>
          <w:rFonts w:ascii="Arial" w:hAnsi="Arial" w:cs="Arial"/>
        </w:rPr>
        <w:tab/>
        <w:t xml:space="preserve">Construction samples: Submit one or more of manufacturer’s standard samples demonstrating frame construction. </w:t>
      </w:r>
    </w:p>
    <w:p w:rsidR="004E3AA9" w:rsidRPr="00F66277" w:rsidRDefault="004E3AA9" w:rsidP="00F66277">
      <w:pPr>
        <w:ind w:left="720" w:hanging="360"/>
        <w:rPr>
          <w:rFonts w:ascii="Arial" w:hAnsi="Arial" w:cs="Arial"/>
        </w:rPr>
      </w:pPr>
      <w:r w:rsidRPr="00F66277">
        <w:rPr>
          <w:rFonts w:ascii="Arial" w:hAnsi="Arial" w:cs="Arial"/>
        </w:rPr>
        <w:t>F.</w:t>
      </w:r>
      <w:r w:rsidRPr="00F66277">
        <w:rPr>
          <w:rFonts w:ascii="Arial" w:hAnsi="Arial" w:cs="Arial"/>
        </w:rPr>
        <w:tab/>
        <w:t xml:space="preserve">Finish samples:  illustrating the range of color and grain of the specified door face materials. </w:t>
      </w:r>
    </w:p>
    <w:p w:rsidR="006D34E5" w:rsidRDefault="006D34E5">
      <w:pPr>
        <w:spacing w:before="13" w:line="240" w:lineRule="exact"/>
        <w:rPr>
          <w:sz w:val="24"/>
          <w:szCs w:val="24"/>
        </w:rPr>
      </w:pPr>
    </w:p>
    <w:p w:rsidR="006D34E5" w:rsidRDefault="007F33EA">
      <w:pPr>
        <w:pStyle w:val="Heading1"/>
        <w:numPr>
          <w:ilvl w:val="1"/>
          <w:numId w:val="5"/>
        </w:numPr>
        <w:tabs>
          <w:tab w:val="left" w:pos="840"/>
        </w:tabs>
        <w:ind w:left="840" w:hanging="721"/>
        <w:rPr>
          <w:b w:val="0"/>
          <w:bCs w:val="0"/>
        </w:rPr>
      </w:pPr>
      <w:r>
        <w:rPr>
          <w:spacing w:val="-1"/>
        </w:rPr>
        <w:t>QUA</w:t>
      </w:r>
      <w:r>
        <w:t>LITY</w:t>
      </w:r>
      <w:r>
        <w:rPr>
          <w:spacing w:val="-24"/>
        </w:rPr>
        <w:t xml:space="preserve"> </w:t>
      </w:r>
      <w:r>
        <w:t>ASS</w:t>
      </w:r>
      <w:r>
        <w:rPr>
          <w:spacing w:val="-1"/>
        </w:rPr>
        <w:t>U</w:t>
      </w:r>
      <w:r>
        <w:t>R</w:t>
      </w:r>
      <w:r>
        <w:rPr>
          <w:spacing w:val="-1"/>
        </w:rPr>
        <w:t>A</w:t>
      </w:r>
      <w:r>
        <w:t>NCE</w:t>
      </w:r>
    </w:p>
    <w:p w:rsidR="006D34E5" w:rsidRDefault="006D34E5">
      <w:pPr>
        <w:spacing w:before="12" w:line="240" w:lineRule="exact"/>
        <w:rPr>
          <w:sz w:val="24"/>
          <w:szCs w:val="24"/>
        </w:rPr>
      </w:pPr>
    </w:p>
    <w:p w:rsidR="00F66277" w:rsidRPr="00F66277" w:rsidRDefault="00F66277" w:rsidP="00F66277">
      <w:pPr>
        <w:numPr>
          <w:ilvl w:val="0"/>
          <w:numId w:val="9"/>
        </w:numPr>
        <w:tabs>
          <w:tab w:val="clear" w:pos="1440"/>
          <w:tab w:val="num" w:pos="479"/>
        </w:tabs>
        <w:ind w:left="479" w:hanging="119"/>
        <w:rPr>
          <w:rFonts w:ascii="Arial" w:hAnsi="Arial" w:cs="Arial"/>
        </w:rPr>
      </w:pPr>
      <w:r w:rsidRPr="00F66277">
        <w:rPr>
          <w:rFonts w:ascii="Arial" w:hAnsi="Arial" w:cs="Arial"/>
        </w:rPr>
        <w:t xml:space="preserve">AWS Quality Standards Edition </w:t>
      </w:r>
      <w:r w:rsidR="00994AFE">
        <w:rPr>
          <w:rFonts w:ascii="Arial" w:hAnsi="Arial" w:cs="Arial"/>
        </w:rPr>
        <w:t>2</w:t>
      </w:r>
      <w:r w:rsidRPr="00F66277">
        <w:rPr>
          <w:rFonts w:ascii="Arial" w:hAnsi="Arial" w:cs="Arial"/>
        </w:rPr>
        <w:t xml:space="preserve"> Custom Grade [or] Premium Grade. </w:t>
      </w:r>
    </w:p>
    <w:p w:rsidR="00F66277" w:rsidRPr="00F66277" w:rsidRDefault="00F66277" w:rsidP="00F66277">
      <w:pPr>
        <w:numPr>
          <w:ilvl w:val="0"/>
          <w:numId w:val="9"/>
        </w:numPr>
        <w:tabs>
          <w:tab w:val="clear" w:pos="1440"/>
          <w:tab w:val="num" w:pos="479"/>
        </w:tabs>
        <w:ind w:left="479" w:hanging="119"/>
        <w:rPr>
          <w:rFonts w:ascii="Arial" w:hAnsi="Arial" w:cs="Arial"/>
        </w:rPr>
      </w:pPr>
      <w:r w:rsidRPr="00F66277">
        <w:rPr>
          <w:rFonts w:ascii="Arial" w:hAnsi="Arial" w:cs="Arial"/>
        </w:rPr>
        <w:t>AWI QCP program</w:t>
      </w:r>
      <w:r w:rsidRPr="00F66277">
        <w:rPr>
          <w:rFonts w:ascii="Arial" w:hAnsi="Arial" w:cs="Arial"/>
          <w:sz w:val="16"/>
          <w:szCs w:val="16"/>
        </w:rPr>
        <w:t xml:space="preserve"> </w:t>
      </w:r>
      <w:r w:rsidRPr="00F66277">
        <w:rPr>
          <w:rFonts w:ascii="Arial" w:hAnsi="Arial" w:cs="Arial"/>
        </w:rPr>
        <w:t xml:space="preserve">Yes [or] No </w:t>
      </w:r>
    </w:p>
    <w:p w:rsidR="00F66277" w:rsidRPr="00F66277" w:rsidRDefault="00F66277" w:rsidP="00F66277">
      <w:pPr>
        <w:numPr>
          <w:ilvl w:val="0"/>
          <w:numId w:val="9"/>
        </w:numPr>
        <w:tabs>
          <w:tab w:val="clear" w:pos="1440"/>
          <w:tab w:val="num" w:pos="479"/>
        </w:tabs>
        <w:ind w:left="479" w:hanging="119"/>
        <w:rPr>
          <w:rFonts w:ascii="Arial" w:hAnsi="Arial" w:cs="Arial"/>
        </w:rPr>
      </w:pPr>
      <w:r w:rsidRPr="00F66277">
        <w:rPr>
          <w:rFonts w:ascii="Arial" w:hAnsi="Arial" w:cs="Arial"/>
        </w:rPr>
        <w:t>Labeled Frames: Listed and conform to the requirements of:</w:t>
      </w:r>
    </w:p>
    <w:p w:rsidR="00F66277" w:rsidRPr="00F66277" w:rsidRDefault="00F66277" w:rsidP="00F66277">
      <w:pPr>
        <w:ind w:left="1196" w:hanging="119"/>
        <w:rPr>
          <w:rFonts w:ascii="Arial" w:hAnsi="Arial" w:cs="Arial"/>
        </w:rPr>
      </w:pPr>
      <w:r w:rsidRPr="00F66277">
        <w:rPr>
          <w:rFonts w:ascii="Arial" w:hAnsi="Arial" w:cs="Arial"/>
        </w:rPr>
        <w:t>1.</w:t>
      </w:r>
      <w:r w:rsidRPr="00F66277">
        <w:rPr>
          <w:rFonts w:ascii="Arial" w:hAnsi="Arial" w:cs="Arial"/>
        </w:rPr>
        <w:tab/>
        <w:t>Underwriters Laboratories (UL).</w:t>
      </w:r>
    </w:p>
    <w:p w:rsidR="006D34E5" w:rsidRDefault="006D34E5">
      <w:pPr>
        <w:spacing w:before="13" w:line="240" w:lineRule="exact"/>
        <w:rPr>
          <w:rFonts w:ascii="Arial" w:hAnsi="Arial" w:cs="Arial"/>
        </w:rPr>
      </w:pPr>
    </w:p>
    <w:p w:rsidR="00F66277" w:rsidRDefault="00F66277">
      <w:pPr>
        <w:spacing w:before="13" w:line="240" w:lineRule="exact"/>
        <w:rPr>
          <w:sz w:val="24"/>
          <w:szCs w:val="24"/>
        </w:rPr>
      </w:pPr>
    </w:p>
    <w:p w:rsidR="006D34E5" w:rsidRDefault="007F33EA">
      <w:pPr>
        <w:pStyle w:val="Heading1"/>
        <w:numPr>
          <w:ilvl w:val="1"/>
          <w:numId w:val="5"/>
        </w:numPr>
        <w:tabs>
          <w:tab w:val="left" w:pos="838"/>
        </w:tabs>
        <w:ind w:left="838"/>
        <w:rPr>
          <w:b w:val="0"/>
          <w:bCs w:val="0"/>
        </w:rPr>
      </w:pPr>
      <w:r>
        <w:rPr>
          <w:spacing w:val="-1"/>
        </w:rPr>
        <w:t>DELIV</w:t>
      </w:r>
      <w:r>
        <w:rPr>
          <w:spacing w:val="1"/>
        </w:rPr>
        <w:t>E</w:t>
      </w:r>
      <w:r>
        <w:rPr>
          <w:spacing w:val="-1"/>
        </w:rPr>
        <w:t>RY</w:t>
      </w:r>
      <w:r>
        <w:t>,</w:t>
      </w:r>
      <w:r>
        <w:rPr>
          <w:spacing w:val="-13"/>
        </w:rPr>
        <w:t xml:space="preserve"> </w:t>
      </w:r>
      <w:r>
        <w:rPr>
          <w:spacing w:val="-1"/>
        </w:rPr>
        <w:t>STO</w:t>
      </w:r>
      <w:r>
        <w:rPr>
          <w:spacing w:val="1"/>
        </w:rPr>
        <w:t>R</w:t>
      </w:r>
      <w:r>
        <w:rPr>
          <w:spacing w:val="-1"/>
        </w:rPr>
        <w:t>AGE</w:t>
      </w:r>
      <w:r>
        <w:t>,</w:t>
      </w:r>
      <w:r>
        <w:rPr>
          <w:spacing w:val="-13"/>
        </w:rPr>
        <w:t xml:space="preserve"> </w:t>
      </w:r>
      <w:r>
        <w:rPr>
          <w:spacing w:val="-1"/>
        </w:rPr>
        <w:t>AN</w:t>
      </w:r>
      <w:r>
        <w:t>D</w:t>
      </w:r>
      <w:r>
        <w:rPr>
          <w:spacing w:val="-12"/>
        </w:rPr>
        <w:t xml:space="preserve"> </w:t>
      </w:r>
      <w:r>
        <w:rPr>
          <w:spacing w:val="-1"/>
        </w:rPr>
        <w:t>HA</w:t>
      </w:r>
      <w:r>
        <w:rPr>
          <w:spacing w:val="1"/>
        </w:rPr>
        <w:t>ND</w:t>
      </w:r>
      <w:r>
        <w:t>L</w:t>
      </w:r>
      <w:r>
        <w:rPr>
          <w:spacing w:val="-1"/>
        </w:rPr>
        <w:t>ING</w:t>
      </w:r>
    </w:p>
    <w:p w:rsidR="006D34E5" w:rsidRDefault="006D34E5">
      <w:pPr>
        <w:spacing w:before="12" w:line="240" w:lineRule="exact"/>
        <w:rPr>
          <w:sz w:val="24"/>
          <w:szCs w:val="24"/>
        </w:rPr>
      </w:pPr>
    </w:p>
    <w:p w:rsidR="00F66277" w:rsidRPr="004453A5" w:rsidRDefault="00F66277" w:rsidP="00F66277">
      <w:pPr>
        <w:pStyle w:val="BodyTextIndent3"/>
        <w:numPr>
          <w:ilvl w:val="0"/>
          <w:numId w:val="10"/>
        </w:numPr>
        <w:spacing w:after="0"/>
        <w:ind w:hanging="478"/>
        <w:rPr>
          <w:rFonts w:ascii="Arial" w:hAnsi="Arial" w:cs="Arial"/>
          <w:sz w:val="22"/>
          <w:szCs w:val="22"/>
        </w:rPr>
      </w:pPr>
      <w:r>
        <w:rPr>
          <w:rFonts w:ascii="Arial" w:hAnsi="Arial" w:cs="Arial"/>
          <w:sz w:val="22"/>
          <w:szCs w:val="22"/>
        </w:rPr>
        <w:t>S</w:t>
      </w:r>
      <w:r w:rsidRPr="004453A5">
        <w:rPr>
          <w:rFonts w:ascii="Arial" w:hAnsi="Arial" w:cs="Arial"/>
          <w:sz w:val="22"/>
          <w:szCs w:val="22"/>
        </w:rPr>
        <w:t xml:space="preserve">tore, protect and handle products under provisions of AWS </w:t>
      </w:r>
      <w:r>
        <w:rPr>
          <w:rFonts w:ascii="Arial" w:hAnsi="Arial" w:cs="Arial"/>
          <w:sz w:val="22"/>
          <w:szCs w:val="22"/>
        </w:rPr>
        <w:t>Section 2: Care &amp; Storage</w:t>
      </w:r>
    </w:p>
    <w:p w:rsidR="00F66277" w:rsidRPr="004453A5" w:rsidRDefault="00F66277" w:rsidP="00F66277">
      <w:pPr>
        <w:pStyle w:val="BodyTextIndent3"/>
        <w:numPr>
          <w:ilvl w:val="0"/>
          <w:numId w:val="10"/>
        </w:numPr>
        <w:spacing w:after="0"/>
        <w:ind w:hanging="478"/>
        <w:rPr>
          <w:rFonts w:ascii="Arial" w:hAnsi="Arial" w:cs="Arial"/>
          <w:sz w:val="22"/>
          <w:szCs w:val="22"/>
        </w:rPr>
      </w:pPr>
      <w:r w:rsidRPr="004453A5">
        <w:rPr>
          <w:rFonts w:ascii="Arial" w:hAnsi="Arial" w:cs="Arial"/>
          <w:sz w:val="22"/>
          <w:szCs w:val="22"/>
        </w:rPr>
        <w:t xml:space="preserve">Accept </w:t>
      </w:r>
      <w:r>
        <w:rPr>
          <w:rFonts w:ascii="Arial" w:hAnsi="Arial" w:cs="Arial"/>
          <w:sz w:val="22"/>
          <w:szCs w:val="22"/>
        </w:rPr>
        <w:t>frames</w:t>
      </w:r>
      <w:r w:rsidRPr="004453A5">
        <w:rPr>
          <w:rFonts w:ascii="Arial" w:hAnsi="Arial" w:cs="Arial"/>
          <w:sz w:val="22"/>
          <w:szCs w:val="22"/>
        </w:rPr>
        <w:t xml:space="preserve"> on site in manufacturer’s standard packaging.  Inspect for damage.  Do not store in damp or wet areas.  HVAC systems must be operating and balanced prior to arrival of </w:t>
      </w:r>
      <w:r>
        <w:rPr>
          <w:rFonts w:ascii="Arial" w:hAnsi="Arial" w:cs="Arial"/>
          <w:sz w:val="22"/>
          <w:szCs w:val="22"/>
        </w:rPr>
        <w:t>frames</w:t>
      </w:r>
      <w:r w:rsidRPr="004453A5">
        <w:rPr>
          <w:rFonts w:ascii="Arial" w:hAnsi="Arial" w:cs="Arial"/>
          <w:sz w:val="22"/>
          <w:szCs w:val="22"/>
        </w:rPr>
        <w:t>.  Acceptable humidity shall be no less than 25% or greater than 55%.</w:t>
      </w:r>
    </w:p>
    <w:p w:rsidR="00F66277" w:rsidRDefault="00F66277" w:rsidP="00F66277">
      <w:pPr>
        <w:numPr>
          <w:ilvl w:val="0"/>
          <w:numId w:val="10"/>
        </w:numPr>
        <w:ind w:hanging="478"/>
        <w:rPr>
          <w:rFonts w:ascii="Arial" w:hAnsi="Arial" w:cs="Arial"/>
        </w:rPr>
      </w:pPr>
      <w:r w:rsidRPr="004453A5">
        <w:rPr>
          <w:rFonts w:ascii="Arial" w:hAnsi="Arial" w:cs="Arial"/>
        </w:rPr>
        <w:t xml:space="preserve">Certain wood species are light sensitive.  Protect </w:t>
      </w:r>
      <w:r>
        <w:rPr>
          <w:rFonts w:ascii="Arial" w:hAnsi="Arial" w:cs="Arial"/>
        </w:rPr>
        <w:t>frames</w:t>
      </w:r>
      <w:r w:rsidRPr="004453A5">
        <w:rPr>
          <w:rFonts w:ascii="Arial" w:hAnsi="Arial" w:cs="Arial"/>
        </w:rPr>
        <w:t xml:space="preserve"> from exposure to natural and artificial light after delivery.</w:t>
      </w:r>
    </w:p>
    <w:p w:rsidR="00F66277" w:rsidRDefault="00F66277" w:rsidP="00F66277">
      <w:pPr>
        <w:numPr>
          <w:ilvl w:val="0"/>
          <w:numId w:val="10"/>
        </w:numPr>
        <w:ind w:hanging="478"/>
        <w:rPr>
          <w:rFonts w:ascii="Arial" w:hAnsi="Arial" w:cs="Arial"/>
        </w:rPr>
      </w:pPr>
      <w:r w:rsidRPr="00D30739">
        <w:rPr>
          <w:rFonts w:ascii="Arial" w:hAnsi="Arial" w:cs="Arial"/>
        </w:rPr>
        <w:t xml:space="preserve">Store flat on a level surface in a dry, well ventilated building. Protect with an opaque </w:t>
      </w:r>
      <w:r>
        <w:rPr>
          <w:rFonts w:ascii="Arial" w:hAnsi="Arial" w:cs="Arial"/>
        </w:rPr>
        <w:t>c</w:t>
      </w:r>
      <w:r w:rsidRPr="00D30739">
        <w:rPr>
          <w:rFonts w:ascii="Arial" w:hAnsi="Arial" w:cs="Arial"/>
        </w:rPr>
        <w:t>overing that does not permit light to penetrate to</w:t>
      </w:r>
      <w:r>
        <w:rPr>
          <w:rFonts w:ascii="Arial" w:hAnsi="Arial" w:cs="Arial"/>
        </w:rPr>
        <w:t xml:space="preserve"> keep the parts clean and avoid </w:t>
      </w:r>
      <w:r w:rsidRPr="00D30739">
        <w:rPr>
          <w:rFonts w:ascii="Arial" w:hAnsi="Arial" w:cs="Arial"/>
        </w:rPr>
        <w:t>discoloration. Covering must allow air circulation. If stored more than one week, all edges</w:t>
      </w:r>
      <w:r>
        <w:rPr>
          <w:rFonts w:ascii="Arial" w:hAnsi="Arial" w:cs="Arial"/>
        </w:rPr>
        <w:t xml:space="preserve"> </w:t>
      </w:r>
      <w:r w:rsidRPr="00D30739">
        <w:rPr>
          <w:rFonts w:ascii="Arial" w:hAnsi="Arial" w:cs="Arial"/>
        </w:rPr>
        <w:t xml:space="preserve">must be sealed. Deliver to building site after HVAC system is operating and balanced and </w:t>
      </w:r>
      <w:r>
        <w:rPr>
          <w:rFonts w:ascii="Arial" w:hAnsi="Arial" w:cs="Arial"/>
        </w:rPr>
        <w:t>plaster or cement is dry.</w:t>
      </w:r>
    </w:p>
    <w:p w:rsidR="00F66277" w:rsidRDefault="00F66277" w:rsidP="00F66277">
      <w:pPr>
        <w:numPr>
          <w:ilvl w:val="0"/>
          <w:numId w:val="10"/>
        </w:numPr>
        <w:ind w:hanging="478"/>
        <w:rPr>
          <w:rFonts w:ascii="Arial" w:hAnsi="Arial" w:cs="Arial"/>
        </w:rPr>
      </w:pPr>
      <w:r w:rsidRPr="00D30739">
        <w:rPr>
          <w:rFonts w:ascii="Arial" w:hAnsi="Arial" w:cs="Arial"/>
        </w:rPr>
        <w:t>Frames should not be subjected to extreme hea</w:t>
      </w:r>
      <w:r>
        <w:rPr>
          <w:rFonts w:ascii="Arial" w:hAnsi="Arial" w:cs="Arial"/>
        </w:rPr>
        <w:t>t</w:t>
      </w:r>
      <w:r w:rsidRPr="00D30739">
        <w:rPr>
          <w:rFonts w:ascii="Arial" w:hAnsi="Arial" w:cs="Arial"/>
        </w:rPr>
        <w:t xml:space="preserve"> and/or humidity. Relative humidity shall not be less than 25% or greater than 55% and temperatures shall not be less than </w:t>
      </w:r>
      <w:r>
        <w:rPr>
          <w:rFonts w:ascii="Arial" w:hAnsi="Arial" w:cs="Arial"/>
        </w:rPr>
        <w:t>5</w:t>
      </w:r>
      <w:r w:rsidRPr="00D30739">
        <w:rPr>
          <w:rFonts w:ascii="Arial" w:hAnsi="Arial" w:cs="Arial"/>
        </w:rPr>
        <w:t>0</w:t>
      </w:r>
      <w:r>
        <w:rPr>
          <w:rFonts w:ascii="Arial" w:hAnsi="Arial" w:cs="Arial"/>
          <w:vertAlign w:val="superscript"/>
        </w:rPr>
        <w:t>o</w:t>
      </w:r>
      <w:r w:rsidRPr="00D30739">
        <w:rPr>
          <w:rFonts w:ascii="Arial" w:hAnsi="Arial" w:cs="Arial"/>
        </w:rPr>
        <w:t xml:space="preserve"> F or greater than 90</w:t>
      </w:r>
      <w:r>
        <w:rPr>
          <w:rFonts w:ascii="Arial" w:hAnsi="Arial" w:cs="Arial"/>
          <w:vertAlign w:val="superscript"/>
        </w:rPr>
        <w:t>o</w:t>
      </w:r>
      <w:r w:rsidRPr="00D30739">
        <w:rPr>
          <w:rFonts w:ascii="Arial" w:hAnsi="Arial" w:cs="Arial"/>
        </w:rPr>
        <w:t xml:space="preserve"> F. </w:t>
      </w:r>
    </w:p>
    <w:p w:rsidR="00F66277" w:rsidRPr="00D30739" w:rsidRDefault="00F66277" w:rsidP="00F66277">
      <w:pPr>
        <w:numPr>
          <w:ilvl w:val="0"/>
          <w:numId w:val="10"/>
        </w:numPr>
        <w:ind w:hanging="478"/>
        <w:rPr>
          <w:rFonts w:ascii="Arial" w:hAnsi="Arial" w:cs="Arial"/>
        </w:rPr>
      </w:pPr>
      <w:r w:rsidRPr="00D30739">
        <w:rPr>
          <w:rFonts w:ascii="Arial" w:hAnsi="Arial" w:cs="Arial"/>
        </w:rPr>
        <w:t>Frames prefinished at the factory shall be checked against approved finish sample prior to</w:t>
      </w:r>
      <w:r>
        <w:rPr>
          <w:rFonts w:ascii="Arial" w:hAnsi="Arial" w:cs="Arial"/>
        </w:rPr>
        <w:t xml:space="preserve"> </w:t>
      </w:r>
      <w:r w:rsidRPr="00D30739">
        <w:rPr>
          <w:rFonts w:ascii="Arial" w:hAnsi="Arial" w:cs="Arial"/>
        </w:rPr>
        <w:t xml:space="preserve">installation. (Installation of prefinished frames shall constitute acceptance.) </w:t>
      </w:r>
    </w:p>
    <w:p w:rsidR="00F66277" w:rsidRDefault="00F66277" w:rsidP="00F66277">
      <w:pPr>
        <w:numPr>
          <w:ilvl w:val="0"/>
          <w:numId w:val="10"/>
        </w:numPr>
        <w:ind w:hanging="478"/>
        <w:rPr>
          <w:rFonts w:ascii="Arial" w:hAnsi="Arial" w:cs="Arial"/>
        </w:rPr>
      </w:pPr>
      <w:r w:rsidRPr="00D30739">
        <w:rPr>
          <w:rFonts w:ascii="Arial" w:hAnsi="Arial" w:cs="Arial"/>
        </w:rPr>
        <w:t xml:space="preserve">Pilot holes must be drilled for all screws that act as attachments. </w:t>
      </w:r>
    </w:p>
    <w:p w:rsidR="006D34E5" w:rsidRDefault="006D34E5">
      <w:pPr>
        <w:spacing w:before="15" w:line="240" w:lineRule="exact"/>
        <w:rPr>
          <w:sz w:val="24"/>
          <w:szCs w:val="24"/>
        </w:rPr>
      </w:pPr>
    </w:p>
    <w:p w:rsidR="006D34E5" w:rsidRPr="00F66277" w:rsidRDefault="00F66277">
      <w:pPr>
        <w:pStyle w:val="Heading1"/>
        <w:numPr>
          <w:ilvl w:val="1"/>
          <w:numId w:val="5"/>
        </w:numPr>
        <w:tabs>
          <w:tab w:val="left" w:pos="838"/>
        </w:tabs>
        <w:ind w:left="838"/>
        <w:rPr>
          <w:b w:val="0"/>
          <w:bCs w:val="0"/>
        </w:rPr>
      </w:pPr>
      <w:r>
        <w:t>COORDINATION</w:t>
      </w:r>
    </w:p>
    <w:p w:rsidR="00F66277" w:rsidRPr="00F66277" w:rsidRDefault="00F66277" w:rsidP="00F66277">
      <w:pPr>
        <w:pStyle w:val="ListParagraph"/>
        <w:tabs>
          <w:tab w:val="left" w:pos="360"/>
        </w:tabs>
        <w:ind w:left="360"/>
        <w:rPr>
          <w:rFonts w:ascii="Arial" w:hAnsi="Arial" w:cs="Arial"/>
        </w:rPr>
      </w:pPr>
      <w:r w:rsidRPr="00F66277">
        <w:rPr>
          <w:rFonts w:ascii="Arial" w:hAnsi="Arial" w:cs="Arial"/>
        </w:rPr>
        <w:t>A.</w:t>
      </w:r>
      <w:proofErr w:type="gramStart"/>
      <w:r w:rsidRPr="00F66277">
        <w:rPr>
          <w:rFonts w:ascii="Arial" w:hAnsi="Arial" w:cs="Arial"/>
        </w:rPr>
        <w:tab/>
      </w:r>
      <w:r>
        <w:rPr>
          <w:rFonts w:ascii="Arial" w:hAnsi="Arial" w:cs="Arial"/>
        </w:rPr>
        <w:t xml:space="preserve">  </w:t>
      </w:r>
      <w:r w:rsidRPr="00F66277">
        <w:rPr>
          <w:rFonts w:ascii="Arial" w:hAnsi="Arial" w:cs="Arial"/>
        </w:rPr>
        <w:t>Coordinate</w:t>
      </w:r>
      <w:proofErr w:type="gramEnd"/>
      <w:r w:rsidRPr="00F66277">
        <w:rPr>
          <w:rFonts w:ascii="Arial" w:hAnsi="Arial" w:cs="Arial"/>
        </w:rPr>
        <w:t xml:space="preserve"> work under provisions of Section 06 20, 06 40, 08 06, 08 11, 08 14</w:t>
      </w:r>
    </w:p>
    <w:p w:rsidR="00F66277" w:rsidRPr="00F66277" w:rsidRDefault="00F66277" w:rsidP="00F66277">
      <w:pPr>
        <w:pStyle w:val="ListParagraph"/>
        <w:tabs>
          <w:tab w:val="left" w:pos="360"/>
        </w:tabs>
        <w:ind w:left="840" w:hanging="480"/>
        <w:rPr>
          <w:rFonts w:ascii="Arial" w:hAnsi="Arial" w:cs="Arial"/>
        </w:rPr>
      </w:pPr>
      <w:r w:rsidRPr="00F66277">
        <w:rPr>
          <w:rFonts w:ascii="Arial" w:hAnsi="Arial" w:cs="Arial"/>
        </w:rPr>
        <w:t xml:space="preserve">B. </w:t>
      </w:r>
      <w:r w:rsidRPr="00F66277">
        <w:rPr>
          <w:rFonts w:ascii="Arial" w:hAnsi="Arial" w:cs="Arial"/>
        </w:rPr>
        <w:tab/>
        <w:t>Coordinate the work with door opening construction, door hardware installation with a pre-</w:t>
      </w:r>
      <w:r>
        <w:rPr>
          <w:rFonts w:ascii="Arial" w:hAnsi="Arial" w:cs="Arial"/>
        </w:rPr>
        <w:t xml:space="preserve">   </w:t>
      </w:r>
      <w:r w:rsidRPr="00F66277">
        <w:rPr>
          <w:rFonts w:ascii="Arial" w:hAnsi="Arial" w:cs="Arial"/>
        </w:rPr>
        <w:t>installation conference.</w:t>
      </w:r>
    </w:p>
    <w:p w:rsidR="00F66277" w:rsidRPr="00F66277" w:rsidRDefault="00F66277">
      <w:pPr>
        <w:pStyle w:val="Heading1"/>
        <w:numPr>
          <w:ilvl w:val="1"/>
          <w:numId w:val="5"/>
        </w:numPr>
        <w:tabs>
          <w:tab w:val="left" w:pos="838"/>
        </w:tabs>
        <w:ind w:left="838"/>
        <w:rPr>
          <w:bCs w:val="0"/>
        </w:rPr>
      </w:pPr>
      <w:r w:rsidRPr="00F66277">
        <w:rPr>
          <w:bCs w:val="0"/>
        </w:rPr>
        <w:t>WARRANTY</w:t>
      </w:r>
    </w:p>
    <w:p w:rsidR="006D34E5" w:rsidRDefault="006D34E5">
      <w:pPr>
        <w:spacing w:before="17" w:line="240" w:lineRule="exact"/>
        <w:rPr>
          <w:sz w:val="24"/>
          <w:szCs w:val="24"/>
        </w:rPr>
      </w:pPr>
    </w:p>
    <w:p w:rsidR="00F66277" w:rsidRPr="004453A5" w:rsidRDefault="00F66277" w:rsidP="00F66277">
      <w:pPr>
        <w:ind w:left="720" w:hanging="360"/>
        <w:rPr>
          <w:rFonts w:ascii="Arial" w:hAnsi="Arial" w:cs="Arial"/>
        </w:rPr>
      </w:pPr>
      <w:r w:rsidRPr="004453A5">
        <w:rPr>
          <w:rFonts w:ascii="Arial" w:hAnsi="Arial" w:cs="Arial"/>
        </w:rPr>
        <w:t>A.</w:t>
      </w:r>
      <w:r w:rsidRPr="004453A5">
        <w:rPr>
          <w:rFonts w:ascii="Arial" w:hAnsi="Arial" w:cs="Arial"/>
        </w:rPr>
        <w:tab/>
        <w:t>Provide manufacturer's warranty to the following term:</w:t>
      </w:r>
    </w:p>
    <w:p w:rsidR="00F66277" w:rsidRPr="004453A5" w:rsidRDefault="00F66277" w:rsidP="00F66277">
      <w:pPr>
        <w:pStyle w:val="BodyTextIndent2"/>
        <w:tabs>
          <w:tab w:val="left" w:pos="720"/>
        </w:tabs>
        <w:spacing w:line="240" w:lineRule="auto"/>
        <w:ind w:left="1080"/>
        <w:rPr>
          <w:rFonts w:ascii="Arial" w:hAnsi="Arial" w:cs="Arial"/>
        </w:rPr>
      </w:pPr>
      <w:r>
        <w:rPr>
          <w:rFonts w:ascii="Arial" w:hAnsi="Arial" w:cs="Arial"/>
        </w:rPr>
        <w:t>1</w:t>
      </w:r>
      <w:r w:rsidRPr="004453A5">
        <w:rPr>
          <w:rFonts w:ascii="Arial" w:hAnsi="Arial" w:cs="Arial"/>
        </w:rPr>
        <w:t>.</w:t>
      </w:r>
      <w:r w:rsidRPr="004453A5">
        <w:rPr>
          <w:rFonts w:ascii="Arial" w:hAnsi="Arial" w:cs="Arial"/>
        </w:rPr>
        <w:tab/>
      </w:r>
      <w:r>
        <w:rPr>
          <w:rFonts w:ascii="Arial" w:hAnsi="Arial" w:cs="Arial"/>
        </w:rPr>
        <w:t>Follow manufacturers’ coverage of</w:t>
      </w:r>
      <w:r w:rsidRPr="004453A5">
        <w:rPr>
          <w:rFonts w:ascii="Arial" w:hAnsi="Arial" w:cs="Arial"/>
        </w:rPr>
        <w:t xml:space="preserve"> </w:t>
      </w:r>
      <w:r>
        <w:rPr>
          <w:rFonts w:ascii="Arial" w:hAnsi="Arial" w:cs="Arial"/>
        </w:rPr>
        <w:t xml:space="preserve">tolerances, exclusions, </w:t>
      </w:r>
      <w:r w:rsidRPr="004453A5">
        <w:rPr>
          <w:rFonts w:ascii="Arial" w:hAnsi="Arial" w:cs="Arial"/>
        </w:rPr>
        <w:t>delaminating, warping, bow, cup and telegraphing</w:t>
      </w:r>
      <w:r>
        <w:rPr>
          <w:rFonts w:ascii="Arial" w:hAnsi="Arial" w:cs="Arial"/>
        </w:rPr>
        <w:t xml:space="preserve">.  </w:t>
      </w:r>
    </w:p>
    <w:p w:rsidR="006D34E5" w:rsidRDefault="006D34E5">
      <w:pPr>
        <w:spacing w:before="6" w:line="100" w:lineRule="exact"/>
        <w:rPr>
          <w:sz w:val="10"/>
          <w:szCs w:val="10"/>
        </w:rPr>
      </w:pPr>
    </w:p>
    <w:p w:rsidR="006D34E5" w:rsidRDefault="006D34E5">
      <w:pPr>
        <w:spacing w:line="200" w:lineRule="exact"/>
        <w:rPr>
          <w:sz w:val="20"/>
          <w:szCs w:val="20"/>
        </w:rPr>
      </w:pPr>
    </w:p>
    <w:p w:rsidR="006D34E5" w:rsidRDefault="006D34E5">
      <w:pPr>
        <w:spacing w:line="200" w:lineRule="exact"/>
        <w:rPr>
          <w:sz w:val="20"/>
          <w:szCs w:val="20"/>
        </w:rPr>
      </w:pPr>
    </w:p>
    <w:p w:rsidR="006D34E5" w:rsidRDefault="007F33EA">
      <w:pPr>
        <w:pStyle w:val="Heading1"/>
        <w:tabs>
          <w:tab w:val="left" w:pos="1379"/>
        </w:tabs>
        <w:ind w:left="119"/>
        <w:rPr>
          <w:b w:val="0"/>
          <w:bCs w:val="0"/>
        </w:rPr>
      </w:pPr>
      <w:r>
        <w:rPr>
          <w:spacing w:val="-1"/>
        </w:rPr>
        <w:t>PAR</w:t>
      </w:r>
      <w:r>
        <w:t>T</w:t>
      </w:r>
      <w:r>
        <w:rPr>
          <w:spacing w:val="-1"/>
        </w:rPr>
        <w:t xml:space="preserve"> </w:t>
      </w:r>
      <w:r>
        <w:t>2</w:t>
      </w:r>
      <w:r>
        <w:tab/>
      </w:r>
      <w:r>
        <w:rPr>
          <w:spacing w:val="-1"/>
        </w:rPr>
        <w:t>PRODUC</w:t>
      </w:r>
      <w:r>
        <w:rPr>
          <w:spacing w:val="1"/>
        </w:rPr>
        <w:t>T</w:t>
      </w:r>
      <w:r>
        <w:t>S</w:t>
      </w:r>
    </w:p>
    <w:p w:rsidR="006D34E5" w:rsidRDefault="006D34E5">
      <w:pPr>
        <w:spacing w:before="13" w:line="240" w:lineRule="exact"/>
        <w:rPr>
          <w:sz w:val="24"/>
          <w:szCs w:val="24"/>
        </w:rPr>
      </w:pPr>
    </w:p>
    <w:p w:rsidR="006D34E5" w:rsidRDefault="007F33EA">
      <w:pPr>
        <w:numPr>
          <w:ilvl w:val="1"/>
          <w:numId w:val="4"/>
        </w:numPr>
        <w:tabs>
          <w:tab w:val="left" w:pos="839"/>
        </w:tabs>
        <w:ind w:left="839"/>
        <w:rPr>
          <w:rFonts w:ascii="Arial" w:eastAsia="Arial" w:hAnsi="Arial" w:cs="Arial"/>
        </w:rPr>
      </w:pPr>
      <w:r>
        <w:rPr>
          <w:rFonts w:ascii="Arial" w:eastAsia="Arial" w:hAnsi="Arial" w:cs="Arial"/>
          <w:b/>
          <w:bCs/>
        </w:rPr>
        <w:t>MANUFACTURER</w:t>
      </w:r>
    </w:p>
    <w:p w:rsidR="006D34E5" w:rsidRDefault="006D34E5">
      <w:pPr>
        <w:spacing w:before="12" w:line="240" w:lineRule="exact"/>
        <w:rPr>
          <w:sz w:val="24"/>
          <w:szCs w:val="24"/>
        </w:rPr>
      </w:pPr>
    </w:p>
    <w:p w:rsidR="006D34E5" w:rsidRPr="00502941" w:rsidRDefault="007F33EA" w:rsidP="00F66277">
      <w:pPr>
        <w:pStyle w:val="BodyText"/>
        <w:numPr>
          <w:ilvl w:val="2"/>
          <w:numId w:val="4"/>
        </w:numPr>
        <w:tabs>
          <w:tab w:val="left" w:pos="839"/>
        </w:tabs>
        <w:spacing w:line="239" w:lineRule="auto"/>
        <w:ind w:left="853" w:right="336" w:hanging="548"/>
      </w:pPr>
      <w:r>
        <w:lastRenderedPageBreak/>
        <w:t>VT</w:t>
      </w:r>
      <w:r>
        <w:rPr>
          <w:spacing w:val="-6"/>
        </w:rPr>
        <w:t xml:space="preserve"> </w:t>
      </w:r>
      <w:r>
        <w:t>Industri</w:t>
      </w:r>
      <w:r>
        <w:rPr>
          <w:spacing w:val="-1"/>
        </w:rPr>
        <w:t>e</w:t>
      </w:r>
      <w:r>
        <w:t>s,</w:t>
      </w:r>
      <w:r>
        <w:rPr>
          <w:spacing w:val="-5"/>
        </w:rPr>
        <w:t xml:space="preserve"> </w:t>
      </w:r>
      <w:r>
        <w:t>Inc.,</w:t>
      </w:r>
      <w:r>
        <w:rPr>
          <w:spacing w:val="-6"/>
        </w:rPr>
        <w:t xml:space="preserve"> </w:t>
      </w:r>
      <w:r w:rsidR="004871AC">
        <w:t>One Eggers Drive</w:t>
      </w:r>
      <w:r>
        <w:t>,</w:t>
      </w:r>
      <w:r>
        <w:rPr>
          <w:spacing w:val="-6"/>
        </w:rPr>
        <w:t xml:space="preserve"> </w:t>
      </w:r>
      <w:r w:rsidR="004871AC">
        <w:t>Two Rivers</w:t>
      </w:r>
      <w:r>
        <w:t>,</w:t>
      </w:r>
      <w:r>
        <w:rPr>
          <w:spacing w:val="-5"/>
        </w:rPr>
        <w:t xml:space="preserve"> </w:t>
      </w:r>
      <w:r w:rsidR="004871AC">
        <w:t>Wisconsin, 54241</w:t>
      </w:r>
      <w:r>
        <w:t>.</w:t>
      </w:r>
      <w:r w:rsidR="004871AC">
        <w:rPr>
          <w:spacing w:val="50"/>
        </w:rPr>
        <w:t xml:space="preserve"> </w:t>
      </w:r>
      <w:r>
        <w:t>Phone</w:t>
      </w:r>
      <w:r>
        <w:rPr>
          <w:spacing w:val="-7"/>
        </w:rPr>
        <w:t xml:space="preserve"> </w:t>
      </w:r>
      <w:r>
        <w:t>(</w:t>
      </w:r>
      <w:r w:rsidR="004871AC">
        <w:t>920</w:t>
      </w:r>
      <w:r>
        <w:t>)</w:t>
      </w:r>
      <w:r>
        <w:rPr>
          <w:spacing w:val="-7"/>
        </w:rPr>
        <w:t xml:space="preserve"> </w:t>
      </w:r>
      <w:r w:rsidR="004871AC">
        <w:t>793</w:t>
      </w:r>
      <w:r>
        <w:t>-</w:t>
      </w:r>
      <w:r w:rsidR="004871AC">
        <w:t>1351</w:t>
      </w:r>
      <w:r w:rsidR="00F66277">
        <w:t xml:space="preserve"> or 1000 </w:t>
      </w:r>
      <w:r w:rsidR="00F66277" w:rsidRPr="00502941">
        <w:t>Industrial Park, Holstein, IA 51025. Phone (800) 827-1615. www.vtindust</w:t>
      </w:r>
      <w:r w:rsidR="00F66277" w:rsidRPr="00502941">
        <w:rPr>
          <w:spacing w:val="1"/>
        </w:rPr>
        <w:t>r</w:t>
      </w:r>
      <w:r w:rsidR="00F66277" w:rsidRPr="00502941">
        <w:t>ies.co</w:t>
      </w:r>
      <w:r w:rsidR="00F66277" w:rsidRPr="00502941">
        <w:rPr>
          <w:spacing w:val="-1"/>
        </w:rPr>
        <w:t>m</w:t>
      </w:r>
      <w:r w:rsidRPr="00502941">
        <w:t>.</w:t>
      </w:r>
      <w:r w:rsidRPr="00502941">
        <w:rPr>
          <w:w w:val="99"/>
        </w:rPr>
        <w:t xml:space="preserve"> </w:t>
      </w:r>
      <w:hyperlink r:id="rId10" w:history="1">
        <w:r w:rsidR="00F66277" w:rsidRPr="00502941">
          <w:rPr>
            <w:rStyle w:val="Hyperlink"/>
            <w:color w:val="auto"/>
          </w:rPr>
          <w:t>door_info@vtindustries</w:t>
        </w:r>
        <w:r w:rsidR="00F66277" w:rsidRPr="00502941">
          <w:rPr>
            <w:rStyle w:val="Hyperlink"/>
            <w:color w:val="auto"/>
            <w:spacing w:val="-2"/>
          </w:rPr>
          <w:t>.</w:t>
        </w:r>
        <w:r w:rsidR="00F66277" w:rsidRPr="00502941">
          <w:rPr>
            <w:rStyle w:val="Hyperlink"/>
            <w:color w:val="auto"/>
          </w:rPr>
          <w:t>com.</w:t>
        </w:r>
      </w:hyperlink>
    </w:p>
    <w:p w:rsidR="00F66277" w:rsidRPr="00502941" w:rsidRDefault="00F66277" w:rsidP="00F66277">
      <w:pPr>
        <w:pStyle w:val="BodyText"/>
        <w:numPr>
          <w:ilvl w:val="2"/>
          <w:numId w:val="4"/>
        </w:numPr>
        <w:tabs>
          <w:tab w:val="left" w:pos="839"/>
        </w:tabs>
        <w:spacing w:line="239" w:lineRule="auto"/>
        <w:ind w:left="853" w:right="336" w:hanging="548"/>
      </w:pPr>
      <w:r w:rsidRPr="00502941">
        <w:rPr>
          <w:rFonts w:cs="Arial"/>
        </w:rPr>
        <w:t>Substitutions allowed only if approved by the architect prior to bid date with same design intent.</w:t>
      </w:r>
    </w:p>
    <w:p w:rsidR="006D34E5" w:rsidRPr="00502941" w:rsidRDefault="006D34E5">
      <w:pPr>
        <w:spacing w:before="15" w:line="240" w:lineRule="exact"/>
        <w:rPr>
          <w:sz w:val="24"/>
          <w:szCs w:val="24"/>
        </w:rPr>
      </w:pPr>
    </w:p>
    <w:p w:rsidR="00F66277" w:rsidRPr="00502941" w:rsidRDefault="00F66277" w:rsidP="00F66277">
      <w:pPr>
        <w:rPr>
          <w:rFonts w:ascii="Arial" w:hAnsi="Arial" w:cs="Arial"/>
          <w:b/>
          <w:bCs/>
        </w:rPr>
      </w:pPr>
      <w:r w:rsidRPr="00502941">
        <w:rPr>
          <w:rFonts w:ascii="Arial" w:hAnsi="Arial" w:cs="Arial"/>
          <w:b/>
          <w:bCs/>
        </w:rPr>
        <w:t>2.2 MATERIALS</w:t>
      </w:r>
    </w:p>
    <w:p w:rsidR="00F66277" w:rsidRPr="00502941" w:rsidRDefault="00F66277" w:rsidP="00F66277">
      <w:pPr>
        <w:rPr>
          <w:rFonts w:ascii="Arial" w:hAnsi="Arial" w:cs="Arial"/>
          <w:b/>
          <w:bCs/>
        </w:rPr>
      </w:pPr>
    </w:p>
    <w:p w:rsidR="00F66277" w:rsidRPr="00502941" w:rsidRDefault="00F66277" w:rsidP="00F66277">
      <w:pPr>
        <w:tabs>
          <w:tab w:val="left" w:pos="90"/>
        </w:tabs>
        <w:ind w:left="360" w:hanging="270"/>
        <w:rPr>
          <w:rFonts w:ascii="Arial" w:hAnsi="Arial" w:cs="Arial"/>
          <w:b/>
          <w:bCs/>
        </w:rPr>
      </w:pPr>
      <w:r w:rsidRPr="00502941">
        <w:rPr>
          <w:rFonts w:ascii="Arial" w:hAnsi="Arial" w:cs="Arial"/>
        </w:rPr>
        <w:tab/>
        <w:t xml:space="preserve">A.  </w:t>
      </w:r>
      <w:r w:rsidRPr="00502941">
        <w:rPr>
          <w:rFonts w:ascii="Arial" w:hAnsi="Arial" w:cs="Arial"/>
          <w:b/>
          <w:bCs/>
        </w:rPr>
        <w:t>WORKMANSHIP</w:t>
      </w:r>
    </w:p>
    <w:p w:rsidR="00F66277" w:rsidRPr="00502941" w:rsidRDefault="00F66277" w:rsidP="00F66277">
      <w:pPr>
        <w:pStyle w:val="BodyTextIndent"/>
        <w:tabs>
          <w:tab w:val="left" w:pos="360"/>
        </w:tabs>
        <w:ind w:left="1080" w:hanging="630"/>
        <w:rPr>
          <w:rFonts w:ascii="Arial" w:hAnsi="Arial" w:cs="Arial"/>
        </w:rPr>
      </w:pPr>
      <w:r w:rsidRPr="00502941">
        <w:rPr>
          <w:rFonts w:ascii="Arial" w:hAnsi="Arial" w:cs="Arial"/>
        </w:rPr>
        <w:tab/>
        <w:t>1.</w:t>
      </w:r>
      <w:r w:rsidRPr="00502941">
        <w:rPr>
          <w:rFonts w:ascii="Arial" w:hAnsi="Arial" w:cs="Arial"/>
        </w:rPr>
        <w:tab/>
        <w:t xml:space="preserve">Comply with AWS workmanship for Solid Lumber or Veneered Construction material, veneer faces, lumber species, frame thickness, exposed surfaces and dimensional tolerances. </w:t>
      </w:r>
    </w:p>
    <w:p w:rsidR="00F66277" w:rsidRPr="00502941" w:rsidRDefault="00F66277" w:rsidP="00F66277">
      <w:pPr>
        <w:tabs>
          <w:tab w:val="left" w:pos="360"/>
        </w:tabs>
        <w:ind w:left="720" w:hanging="360"/>
        <w:rPr>
          <w:rFonts w:ascii="Arial" w:hAnsi="Arial" w:cs="Arial"/>
          <w:b/>
          <w:bCs/>
        </w:rPr>
      </w:pPr>
      <w:r w:rsidRPr="00502941">
        <w:rPr>
          <w:rFonts w:ascii="Arial" w:hAnsi="Arial" w:cs="Arial"/>
        </w:rPr>
        <w:t>B.</w:t>
      </w:r>
      <w:r w:rsidRPr="00502941">
        <w:rPr>
          <w:rFonts w:ascii="Arial" w:hAnsi="Arial" w:cs="Arial"/>
        </w:rPr>
        <w:tab/>
      </w:r>
      <w:r w:rsidRPr="00502941">
        <w:rPr>
          <w:rFonts w:ascii="Arial" w:hAnsi="Arial" w:cs="Arial"/>
          <w:b/>
          <w:bCs/>
        </w:rPr>
        <w:t>INTERIOR WOOD FRAME CONSTRUCTION GRADE</w:t>
      </w:r>
    </w:p>
    <w:p w:rsidR="00F66277" w:rsidRPr="00502941" w:rsidRDefault="00F66277" w:rsidP="00F66277">
      <w:pPr>
        <w:tabs>
          <w:tab w:val="left" w:pos="360"/>
        </w:tabs>
        <w:ind w:left="720" w:hanging="360"/>
        <w:rPr>
          <w:rFonts w:ascii="Arial" w:hAnsi="Arial" w:cs="Arial"/>
        </w:rPr>
      </w:pPr>
      <w:r w:rsidRPr="00502941">
        <w:rPr>
          <w:rFonts w:ascii="Arial" w:hAnsi="Arial" w:cs="Arial"/>
        </w:rPr>
        <w:tab/>
        <w:t xml:space="preserve">AWS Quality Standards Edition </w:t>
      </w:r>
      <w:r w:rsidR="00994AFE">
        <w:rPr>
          <w:rFonts w:ascii="Arial" w:hAnsi="Arial" w:cs="Arial"/>
        </w:rPr>
        <w:t>2</w:t>
      </w:r>
      <w:r w:rsidRPr="00502941">
        <w:rPr>
          <w:rFonts w:ascii="Arial" w:hAnsi="Arial" w:cs="Arial"/>
        </w:rPr>
        <w:t xml:space="preserve"> Custom Grade [or] Premium Grade. </w:t>
      </w:r>
    </w:p>
    <w:p w:rsidR="00F66277" w:rsidRPr="00502941" w:rsidRDefault="00F66277" w:rsidP="00F66277">
      <w:pPr>
        <w:tabs>
          <w:tab w:val="left" w:pos="360"/>
        </w:tabs>
        <w:ind w:left="720" w:hanging="360"/>
        <w:rPr>
          <w:rFonts w:ascii="Arial" w:hAnsi="Arial" w:cs="Arial"/>
        </w:rPr>
      </w:pPr>
    </w:p>
    <w:p w:rsidR="00F66277" w:rsidRPr="00502941" w:rsidRDefault="00F66277" w:rsidP="00F66277">
      <w:pPr>
        <w:tabs>
          <w:tab w:val="left" w:pos="360"/>
        </w:tabs>
        <w:ind w:left="720" w:hanging="360"/>
        <w:rPr>
          <w:rFonts w:ascii="Arial" w:hAnsi="Arial" w:cs="Arial"/>
          <w:b/>
        </w:rPr>
      </w:pPr>
      <w:r w:rsidRPr="00502941">
        <w:rPr>
          <w:rFonts w:ascii="Arial" w:hAnsi="Arial" w:cs="Arial"/>
        </w:rPr>
        <w:t xml:space="preserve">C.  </w:t>
      </w:r>
      <w:r w:rsidRPr="00502941">
        <w:rPr>
          <w:rFonts w:ascii="Arial" w:hAnsi="Arial" w:cs="Arial"/>
          <w:b/>
        </w:rPr>
        <w:t>LUMBER SPECIES OR WOOD VENEER</w:t>
      </w:r>
    </w:p>
    <w:p w:rsidR="00F66277" w:rsidRPr="00860D84" w:rsidRDefault="00F66277" w:rsidP="00F66277">
      <w:pPr>
        <w:pStyle w:val="BodyTextIndent"/>
        <w:numPr>
          <w:ilvl w:val="0"/>
          <w:numId w:val="11"/>
        </w:numPr>
        <w:tabs>
          <w:tab w:val="clear" w:pos="1815"/>
          <w:tab w:val="num" w:pos="1440"/>
        </w:tabs>
        <w:spacing w:after="0"/>
        <w:ind w:left="1440"/>
        <w:rPr>
          <w:rFonts w:ascii="Arial" w:hAnsi="Arial" w:cs="Arial"/>
          <w:b/>
          <w:bCs/>
          <w:color w:val="0000FF"/>
        </w:rPr>
      </w:pPr>
      <w:r w:rsidRPr="00860D84">
        <w:rPr>
          <w:rFonts w:ascii="Arial" w:hAnsi="Arial" w:cs="Arial"/>
        </w:rPr>
        <w:t>Lumber species shall be</w:t>
      </w:r>
      <w:r>
        <w:rPr>
          <w:rFonts w:ascii="Arial" w:hAnsi="Arial" w:cs="Arial"/>
        </w:rPr>
        <w:t>:</w:t>
      </w:r>
      <w:r w:rsidRPr="00860D84">
        <w:rPr>
          <w:rFonts w:ascii="Arial" w:hAnsi="Arial" w:cs="Arial"/>
        </w:rPr>
        <w:t xml:space="preserve"> </w:t>
      </w:r>
    </w:p>
    <w:p w:rsidR="006D34E5" w:rsidRPr="00F66277" w:rsidRDefault="00F66277" w:rsidP="00F66277">
      <w:pPr>
        <w:pStyle w:val="BodyTextIndent"/>
        <w:numPr>
          <w:ilvl w:val="0"/>
          <w:numId w:val="11"/>
        </w:numPr>
        <w:tabs>
          <w:tab w:val="clear" w:pos="1815"/>
          <w:tab w:val="num" w:pos="1440"/>
        </w:tabs>
        <w:spacing w:after="0"/>
        <w:ind w:left="1440"/>
        <w:rPr>
          <w:rFonts w:ascii="Arial" w:hAnsi="Arial" w:cs="Arial"/>
          <w:b/>
          <w:bCs/>
          <w:color w:val="0000FF"/>
        </w:rPr>
      </w:pPr>
      <w:r>
        <w:rPr>
          <w:rFonts w:ascii="Arial" w:hAnsi="Arial" w:cs="Arial"/>
        </w:rPr>
        <w:t>Wood veneer shall be: (specify species and cut)</w:t>
      </w:r>
    </w:p>
    <w:p w:rsidR="00F66277" w:rsidRDefault="00F66277" w:rsidP="00F66277">
      <w:pPr>
        <w:pStyle w:val="BodyTextIndent"/>
        <w:spacing w:after="0"/>
        <w:rPr>
          <w:rFonts w:ascii="Arial" w:hAnsi="Arial" w:cs="Arial"/>
        </w:rPr>
      </w:pPr>
    </w:p>
    <w:p w:rsidR="004B70FA" w:rsidRPr="004B70FA" w:rsidRDefault="004B70FA" w:rsidP="004B70FA">
      <w:pPr>
        <w:rPr>
          <w:rFonts w:ascii="Arial" w:hAnsi="Arial" w:cs="Arial"/>
          <w:b/>
          <w:bCs/>
        </w:rPr>
      </w:pPr>
      <w:r w:rsidRPr="004453A5">
        <w:rPr>
          <w:rFonts w:ascii="Arial" w:hAnsi="Arial" w:cs="Arial"/>
          <w:b/>
          <w:bCs/>
        </w:rPr>
        <w:t>2.3 FABRICATION</w:t>
      </w:r>
    </w:p>
    <w:p w:rsidR="004B70FA" w:rsidRDefault="004B70FA" w:rsidP="00F66277">
      <w:pPr>
        <w:pStyle w:val="BodyTextIndent"/>
        <w:spacing w:after="0"/>
        <w:rPr>
          <w:rFonts w:ascii="Arial" w:hAnsi="Arial" w:cs="Arial"/>
        </w:rPr>
      </w:pPr>
    </w:p>
    <w:p w:rsidR="00F66277" w:rsidRDefault="005C2487" w:rsidP="00F66277">
      <w:pPr>
        <w:spacing w:line="200" w:lineRule="exact"/>
        <w:rPr>
          <w:sz w:val="20"/>
          <w:szCs w:val="20"/>
        </w:rPr>
      </w:pPr>
      <w:r>
        <w:rPr>
          <w:noProof/>
        </w:rPr>
        <w:pict>
          <v:group id="_x0000_s1260" style="position:absolute;margin-left:46.85pt;margin-top:6.5pt;width:517.9pt;height:21.8pt;z-index:-251639808;mso-position-horizontal-relative:page" coordorigin="941,578" coordsize="10358,709">
            <v:group id="_x0000_s1261" style="position:absolute;left:952;top:588;width:10337;height:2" coordorigin="952,588" coordsize="10337,2">
              <v:shape id="_x0000_s1262" style="position:absolute;left:952;top:588;width:10337;height:2" coordorigin="952,588" coordsize="10337,0" path="m952,588r10336,e" filled="f" strokeweight="1.06pt">
                <v:path arrowok="t"/>
              </v:shape>
            </v:group>
            <v:group id="_x0000_s1263" style="position:absolute;left:961;top:598;width:2;height:668" coordorigin="961,598" coordsize="2,668">
              <v:shape id="_x0000_s1264" style="position:absolute;left:961;top:598;width:2;height:668" coordorigin="961,598" coordsize="0,668" path="m961,598r,668e" filled="f" strokeweight="1.06pt">
                <v:path arrowok="t"/>
              </v:shape>
            </v:group>
            <v:group id="_x0000_s1265" style="position:absolute;left:11279;top:598;width:2;height:668" coordorigin="11279,598" coordsize="2,668">
              <v:shape id="_x0000_s1266" style="position:absolute;left:11279;top:598;width:2;height:668" coordorigin="11279,598" coordsize="0,668" path="m11279,598r,668e" filled="f" strokeweight="1.06pt">
                <v:path arrowok="t"/>
              </v:shape>
            </v:group>
            <v:group id="_x0000_s1267" style="position:absolute;left:952;top:1276;width:10337;height:2" coordorigin="952,1276" coordsize="10337,2">
              <v:shape id="_x0000_s1268" style="position:absolute;left:952;top:1276;width:10337;height:2" coordorigin="952,1276" coordsize="10337,0" path="m952,1276r10336,e" filled="f" strokeweight="1.06pt">
                <v:path arrowok="t"/>
              </v:shape>
            </v:group>
            <w10:wrap anchorx="page"/>
          </v:group>
        </w:pict>
      </w:r>
    </w:p>
    <w:p w:rsidR="00F66277" w:rsidRDefault="00F66277" w:rsidP="00F66277">
      <w:pPr>
        <w:pStyle w:val="BodyText"/>
        <w:spacing w:line="242" w:lineRule="auto"/>
        <w:ind w:right="237"/>
      </w:pPr>
      <w:r>
        <w:t>Specifier</w:t>
      </w:r>
      <w:r>
        <w:rPr>
          <w:spacing w:val="-6"/>
        </w:rPr>
        <w:t xml:space="preserve"> </w:t>
      </w:r>
      <w:r>
        <w:t>Notes:</w:t>
      </w:r>
      <w:r>
        <w:rPr>
          <w:spacing w:val="49"/>
        </w:rPr>
        <w:t xml:space="preserve"> </w:t>
      </w:r>
      <w:r w:rsidR="004B70FA">
        <w:t xml:space="preserve">Edit the product listings as required for your project. </w:t>
      </w:r>
    </w:p>
    <w:p w:rsidR="00F66277" w:rsidRDefault="00F66277" w:rsidP="00F66277">
      <w:pPr>
        <w:pStyle w:val="BodyTextIndent"/>
        <w:spacing w:after="0"/>
        <w:rPr>
          <w:rFonts w:ascii="Arial" w:hAnsi="Arial" w:cs="Arial"/>
          <w:b/>
          <w:bCs/>
          <w:color w:val="0000FF"/>
        </w:rPr>
      </w:pPr>
    </w:p>
    <w:p w:rsidR="004B70FA" w:rsidRDefault="004B70FA" w:rsidP="00F66277">
      <w:pPr>
        <w:pStyle w:val="BodyTextIndent"/>
        <w:spacing w:after="0"/>
        <w:rPr>
          <w:rFonts w:ascii="Arial" w:hAnsi="Arial" w:cs="Arial"/>
          <w:b/>
          <w:bCs/>
          <w:color w:val="0000FF"/>
        </w:rPr>
      </w:pPr>
    </w:p>
    <w:p w:rsidR="004B70FA" w:rsidRPr="008203EC" w:rsidRDefault="004B70FA" w:rsidP="004B70FA">
      <w:pPr>
        <w:ind w:left="360"/>
        <w:rPr>
          <w:rFonts w:ascii="Arial" w:hAnsi="Arial" w:cs="Arial"/>
          <w:bCs/>
        </w:rPr>
      </w:pPr>
      <w:r w:rsidRPr="00502941">
        <w:rPr>
          <w:rFonts w:ascii="Arial" w:hAnsi="Arial" w:cs="Arial"/>
          <w:bCs/>
        </w:rPr>
        <w:t>A.</w:t>
      </w:r>
      <w:r>
        <w:rPr>
          <w:rFonts w:ascii="Arial" w:hAnsi="Arial" w:cs="Arial"/>
          <w:b/>
          <w:bCs/>
        </w:rPr>
        <w:t xml:space="preserve">  INTERIOR WOOD FRAME </w:t>
      </w:r>
      <w:r w:rsidRPr="004453A5">
        <w:rPr>
          <w:rFonts w:ascii="Arial" w:hAnsi="Arial" w:cs="Arial"/>
          <w:b/>
          <w:bCs/>
        </w:rPr>
        <w:t>CONSTRUCTION</w:t>
      </w:r>
    </w:p>
    <w:p w:rsidR="004B70FA" w:rsidRPr="00502941" w:rsidRDefault="004B70FA" w:rsidP="004B70FA">
      <w:pPr>
        <w:numPr>
          <w:ilvl w:val="3"/>
          <w:numId w:val="12"/>
        </w:numPr>
        <w:rPr>
          <w:rFonts w:ascii="Arial" w:hAnsi="Arial" w:cs="Arial"/>
        </w:rPr>
      </w:pPr>
      <w:r w:rsidRPr="00502941">
        <w:rPr>
          <w:rFonts w:ascii="Arial" w:hAnsi="Arial" w:cs="Arial"/>
          <w:bCs/>
        </w:rPr>
        <w:t xml:space="preserve"> Non-rated:</w:t>
      </w:r>
      <w:r w:rsidRPr="00502941">
        <w:rPr>
          <w:rFonts w:ascii="Arial" w:hAnsi="Arial" w:cs="Arial"/>
        </w:rPr>
        <w:t xml:space="preserve"> </w:t>
      </w:r>
    </w:p>
    <w:p w:rsidR="004B70FA" w:rsidRPr="00502941" w:rsidRDefault="004B70FA" w:rsidP="00502941">
      <w:pPr>
        <w:pStyle w:val="ListParagraph"/>
        <w:numPr>
          <w:ilvl w:val="4"/>
          <w:numId w:val="13"/>
        </w:numPr>
        <w:rPr>
          <w:rFonts w:ascii="Arial" w:hAnsi="Arial" w:cs="Arial"/>
        </w:rPr>
      </w:pPr>
      <w:r w:rsidRPr="00502941">
        <w:rPr>
          <w:rFonts w:ascii="Arial" w:hAnsi="Arial" w:cs="Arial"/>
        </w:rPr>
        <w:t xml:space="preserve">Solid Lumber </w:t>
      </w:r>
    </w:p>
    <w:p w:rsidR="004B70FA" w:rsidRPr="00502941" w:rsidRDefault="004B70FA" w:rsidP="00502941">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502941">
      <w:pPr>
        <w:numPr>
          <w:ilvl w:val="6"/>
          <w:numId w:val="12"/>
        </w:numPr>
        <w:rPr>
          <w:rFonts w:ascii="Arial" w:hAnsi="Arial" w:cs="Arial"/>
        </w:rPr>
      </w:pPr>
      <w:r w:rsidRPr="00502941">
        <w:rPr>
          <w:rFonts w:ascii="Arial" w:hAnsi="Arial" w:cs="Arial"/>
        </w:rPr>
        <w:t>Single Rabbet</w:t>
      </w:r>
    </w:p>
    <w:p w:rsidR="004B70FA" w:rsidRPr="00502941" w:rsidRDefault="004B70FA" w:rsidP="00502941">
      <w:pPr>
        <w:numPr>
          <w:ilvl w:val="6"/>
          <w:numId w:val="12"/>
        </w:numPr>
        <w:rPr>
          <w:rFonts w:ascii="Arial" w:hAnsi="Arial" w:cs="Arial"/>
        </w:rPr>
      </w:pPr>
      <w:r w:rsidRPr="00502941">
        <w:rPr>
          <w:rFonts w:ascii="Arial" w:hAnsi="Arial" w:cs="Arial"/>
        </w:rPr>
        <w:t>Double Rabbet</w:t>
      </w:r>
    </w:p>
    <w:p w:rsidR="004B70FA" w:rsidRPr="00502941" w:rsidRDefault="004B70FA" w:rsidP="00502941">
      <w:pPr>
        <w:numPr>
          <w:ilvl w:val="6"/>
          <w:numId w:val="12"/>
        </w:numPr>
        <w:rPr>
          <w:rFonts w:ascii="Arial" w:hAnsi="Arial" w:cs="Arial"/>
        </w:rPr>
      </w:pPr>
      <w:r w:rsidRPr="00502941">
        <w:rPr>
          <w:rFonts w:ascii="Arial" w:hAnsi="Arial" w:cs="Arial"/>
        </w:rPr>
        <w:t>Flat Style with Applied Stop</w:t>
      </w:r>
    </w:p>
    <w:p w:rsidR="004B70FA" w:rsidRPr="00502941" w:rsidRDefault="004B70FA" w:rsidP="00502941">
      <w:pPr>
        <w:numPr>
          <w:ilvl w:val="6"/>
          <w:numId w:val="12"/>
        </w:numPr>
        <w:rPr>
          <w:rFonts w:ascii="Arial" w:hAnsi="Arial" w:cs="Arial"/>
        </w:rPr>
      </w:pPr>
      <w:r w:rsidRPr="00502941">
        <w:rPr>
          <w:rFonts w:ascii="Arial" w:hAnsi="Arial" w:cs="Arial"/>
        </w:rPr>
        <w:t>Ploughed Style with T-Stop</w:t>
      </w:r>
    </w:p>
    <w:p w:rsidR="004B70FA" w:rsidRPr="00502941" w:rsidRDefault="004B70FA" w:rsidP="004B70FA">
      <w:pPr>
        <w:ind w:left="1440"/>
        <w:rPr>
          <w:rFonts w:ascii="Arial" w:hAnsi="Arial" w:cs="Arial"/>
        </w:rPr>
      </w:pPr>
    </w:p>
    <w:p w:rsidR="004B70FA" w:rsidRPr="00502941" w:rsidRDefault="004B70FA" w:rsidP="00502941">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Joinery  [</w:t>
      </w:r>
      <w:proofErr w:type="gramEnd"/>
      <w:r w:rsidRPr="00502941">
        <w:rPr>
          <w:rFonts w:ascii="Arial" w:hAnsi="Arial" w:cs="Arial"/>
        </w:rPr>
        <w:t>Choose one]</w:t>
      </w:r>
    </w:p>
    <w:p w:rsidR="004B70FA" w:rsidRPr="00502941" w:rsidRDefault="004B70FA" w:rsidP="00502941">
      <w:pPr>
        <w:numPr>
          <w:ilvl w:val="6"/>
          <w:numId w:val="12"/>
        </w:numPr>
        <w:rPr>
          <w:rFonts w:ascii="Arial" w:hAnsi="Arial" w:cs="Arial"/>
        </w:rPr>
      </w:pPr>
      <w:r w:rsidRPr="00502941">
        <w:rPr>
          <w:rFonts w:ascii="Arial" w:hAnsi="Arial" w:cs="Arial"/>
        </w:rPr>
        <w:t>Rabbet</w:t>
      </w:r>
    </w:p>
    <w:p w:rsidR="004B70FA" w:rsidRPr="00502941" w:rsidRDefault="004B70FA" w:rsidP="00502941">
      <w:pPr>
        <w:numPr>
          <w:ilvl w:val="6"/>
          <w:numId w:val="12"/>
        </w:numPr>
        <w:rPr>
          <w:rFonts w:ascii="Arial" w:hAnsi="Arial" w:cs="Arial"/>
        </w:rPr>
      </w:pPr>
      <w:r w:rsidRPr="00502941">
        <w:rPr>
          <w:rFonts w:ascii="Arial" w:hAnsi="Arial" w:cs="Arial"/>
        </w:rPr>
        <w:t>Butt</w:t>
      </w:r>
    </w:p>
    <w:p w:rsidR="004B70FA" w:rsidRPr="00502941" w:rsidRDefault="004B70FA" w:rsidP="00502941">
      <w:pPr>
        <w:numPr>
          <w:ilvl w:val="6"/>
          <w:numId w:val="12"/>
        </w:numPr>
        <w:rPr>
          <w:rFonts w:ascii="Arial" w:hAnsi="Arial" w:cs="Arial"/>
        </w:rPr>
      </w:pPr>
      <w:r w:rsidRPr="00502941">
        <w:rPr>
          <w:rFonts w:ascii="Arial" w:hAnsi="Arial" w:cs="Arial"/>
        </w:rPr>
        <w:t>Miter</w:t>
      </w:r>
    </w:p>
    <w:p w:rsidR="004B70FA" w:rsidRPr="00502941" w:rsidRDefault="004B70FA" w:rsidP="00502941">
      <w:pPr>
        <w:ind w:left="900"/>
        <w:rPr>
          <w:rFonts w:ascii="Arial" w:hAnsi="Arial" w:cs="Arial"/>
        </w:rPr>
      </w:pPr>
      <w:r w:rsidRPr="00502941">
        <w:rPr>
          <w:rFonts w:ascii="Arial" w:hAnsi="Arial" w:cs="Arial"/>
        </w:rPr>
        <w:t>OR</w:t>
      </w:r>
    </w:p>
    <w:p w:rsidR="004B70FA" w:rsidRPr="00502941" w:rsidRDefault="004B70FA" w:rsidP="00502941">
      <w:pPr>
        <w:numPr>
          <w:ilvl w:val="4"/>
          <w:numId w:val="12"/>
        </w:numPr>
        <w:rPr>
          <w:rFonts w:ascii="Arial" w:hAnsi="Arial" w:cs="Arial"/>
        </w:rPr>
      </w:pPr>
      <w:r w:rsidRPr="00502941">
        <w:rPr>
          <w:rFonts w:ascii="Arial" w:hAnsi="Arial" w:cs="Arial"/>
        </w:rPr>
        <w:t xml:space="preserve">Veneer Wrapped </w:t>
      </w:r>
    </w:p>
    <w:p w:rsidR="004B70FA" w:rsidRPr="00502941" w:rsidRDefault="004B70FA" w:rsidP="00502941">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502941">
      <w:pPr>
        <w:numPr>
          <w:ilvl w:val="6"/>
          <w:numId w:val="12"/>
        </w:numPr>
        <w:rPr>
          <w:rFonts w:ascii="Arial" w:hAnsi="Arial" w:cs="Arial"/>
        </w:rPr>
      </w:pPr>
      <w:r w:rsidRPr="00502941">
        <w:rPr>
          <w:rFonts w:ascii="Arial" w:hAnsi="Arial" w:cs="Arial"/>
        </w:rPr>
        <w:t>Flat Style with Applied Stop</w:t>
      </w:r>
    </w:p>
    <w:p w:rsidR="004B70FA" w:rsidRPr="00502941" w:rsidRDefault="004B70FA" w:rsidP="00502941">
      <w:pPr>
        <w:numPr>
          <w:ilvl w:val="6"/>
          <w:numId w:val="12"/>
        </w:numPr>
        <w:rPr>
          <w:rFonts w:ascii="Arial" w:hAnsi="Arial" w:cs="Arial"/>
        </w:rPr>
      </w:pPr>
      <w:r w:rsidRPr="00502941">
        <w:rPr>
          <w:rFonts w:ascii="Arial" w:hAnsi="Arial" w:cs="Arial"/>
        </w:rPr>
        <w:t>Ploughed Style with T-Stop</w:t>
      </w:r>
    </w:p>
    <w:p w:rsidR="004B70FA" w:rsidRPr="00502941" w:rsidRDefault="004B70FA" w:rsidP="004B70FA">
      <w:pPr>
        <w:ind w:left="1440"/>
        <w:rPr>
          <w:rFonts w:ascii="Arial" w:hAnsi="Arial" w:cs="Arial"/>
        </w:rPr>
      </w:pPr>
    </w:p>
    <w:p w:rsidR="004B70FA" w:rsidRPr="00502941" w:rsidRDefault="004B70FA" w:rsidP="00502941">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Joinery  [</w:t>
      </w:r>
      <w:proofErr w:type="gramEnd"/>
      <w:r w:rsidRPr="00502941">
        <w:rPr>
          <w:rFonts w:ascii="Arial" w:hAnsi="Arial" w:cs="Arial"/>
        </w:rPr>
        <w:t>Choose one]</w:t>
      </w:r>
    </w:p>
    <w:p w:rsidR="004B70FA" w:rsidRPr="00502941" w:rsidRDefault="004B70FA" w:rsidP="00502941">
      <w:pPr>
        <w:numPr>
          <w:ilvl w:val="6"/>
          <w:numId w:val="12"/>
        </w:numPr>
        <w:rPr>
          <w:rFonts w:ascii="Arial" w:hAnsi="Arial" w:cs="Arial"/>
        </w:rPr>
      </w:pPr>
      <w:r w:rsidRPr="00502941">
        <w:rPr>
          <w:rFonts w:ascii="Arial" w:hAnsi="Arial" w:cs="Arial"/>
        </w:rPr>
        <w:t>Rabbet</w:t>
      </w:r>
    </w:p>
    <w:p w:rsidR="004B70FA" w:rsidRPr="00502941" w:rsidRDefault="004B70FA" w:rsidP="00502941">
      <w:pPr>
        <w:numPr>
          <w:ilvl w:val="6"/>
          <w:numId w:val="12"/>
        </w:numPr>
        <w:rPr>
          <w:rFonts w:ascii="Arial" w:hAnsi="Arial" w:cs="Arial"/>
        </w:rPr>
      </w:pPr>
      <w:r w:rsidRPr="00502941">
        <w:rPr>
          <w:rFonts w:ascii="Arial" w:hAnsi="Arial" w:cs="Arial"/>
        </w:rPr>
        <w:t>Butt</w:t>
      </w:r>
    </w:p>
    <w:p w:rsidR="004B70FA" w:rsidRPr="00502941" w:rsidRDefault="004B70FA" w:rsidP="00502941">
      <w:pPr>
        <w:numPr>
          <w:ilvl w:val="6"/>
          <w:numId w:val="12"/>
        </w:numPr>
        <w:rPr>
          <w:rFonts w:ascii="Arial" w:hAnsi="Arial" w:cs="Arial"/>
        </w:rPr>
      </w:pPr>
      <w:r w:rsidRPr="00502941">
        <w:rPr>
          <w:rFonts w:ascii="Arial" w:hAnsi="Arial" w:cs="Arial"/>
        </w:rPr>
        <w:t>Miter</w:t>
      </w:r>
    </w:p>
    <w:p w:rsidR="004B70FA" w:rsidRPr="00502941" w:rsidRDefault="004B70FA" w:rsidP="004B70FA">
      <w:pPr>
        <w:tabs>
          <w:tab w:val="num" w:pos="900"/>
        </w:tabs>
        <w:ind w:left="720"/>
        <w:rPr>
          <w:rFonts w:ascii="Arial" w:hAnsi="Arial" w:cs="Arial"/>
        </w:rPr>
      </w:pPr>
    </w:p>
    <w:p w:rsidR="004B70FA" w:rsidRPr="00502941" w:rsidRDefault="004B70FA" w:rsidP="00502941">
      <w:pPr>
        <w:numPr>
          <w:ilvl w:val="1"/>
          <w:numId w:val="12"/>
        </w:numPr>
        <w:ind w:firstLine="540"/>
        <w:rPr>
          <w:rFonts w:ascii="Arial" w:hAnsi="Arial" w:cs="Arial"/>
        </w:rPr>
      </w:pPr>
      <w:proofErr w:type="gramStart"/>
      <w:r w:rsidRPr="00502941">
        <w:rPr>
          <w:rFonts w:ascii="Arial" w:hAnsi="Arial" w:cs="Arial"/>
          <w:bCs/>
        </w:rPr>
        <w:t>20 minute</w:t>
      </w:r>
      <w:proofErr w:type="gramEnd"/>
      <w:r w:rsidRPr="00502941">
        <w:rPr>
          <w:rFonts w:ascii="Arial" w:hAnsi="Arial" w:cs="Arial"/>
          <w:bCs/>
        </w:rPr>
        <w:t xml:space="preserve"> </w:t>
      </w:r>
      <w:r w:rsidR="00502941" w:rsidRPr="00502941">
        <w:rPr>
          <w:rFonts w:ascii="Arial" w:hAnsi="Arial" w:cs="Arial"/>
          <w:bCs/>
        </w:rPr>
        <w:t>F</w:t>
      </w:r>
      <w:r w:rsidRPr="00502941">
        <w:rPr>
          <w:rFonts w:ascii="Arial" w:hAnsi="Arial" w:cs="Arial"/>
          <w:bCs/>
        </w:rPr>
        <w:t>ire-</w:t>
      </w:r>
      <w:r w:rsidR="00502941" w:rsidRPr="00502941">
        <w:rPr>
          <w:rFonts w:ascii="Arial" w:hAnsi="Arial" w:cs="Arial"/>
          <w:bCs/>
        </w:rPr>
        <w:t>R</w:t>
      </w:r>
      <w:r w:rsidRPr="00502941">
        <w:rPr>
          <w:rFonts w:ascii="Arial" w:hAnsi="Arial" w:cs="Arial"/>
          <w:bCs/>
        </w:rPr>
        <w:t>ated</w:t>
      </w:r>
    </w:p>
    <w:p w:rsidR="004B70FA" w:rsidRPr="00502941" w:rsidRDefault="004B70FA" w:rsidP="00AB352D">
      <w:pPr>
        <w:numPr>
          <w:ilvl w:val="4"/>
          <w:numId w:val="12"/>
        </w:numPr>
        <w:rPr>
          <w:rFonts w:ascii="Arial" w:hAnsi="Arial" w:cs="Arial"/>
        </w:rPr>
      </w:pPr>
      <w:r w:rsidRPr="00502941">
        <w:rPr>
          <w:rFonts w:ascii="Arial" w:hAnsi="Arial" w:cs="Arial"/>
        </w:rPr>
        <w:t xml:space="preserve">Solid Lumber </w:t>
      </w:r>
    </w:p>
    <w:p w:rsidR="004B70FA" w:rsidRPr="00502941" w:rsidRDefault="004B70FA" w:rsidP="00AB352D">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AB352D">
      <w:pPr>
        <w:numPr>
          <w:ilvl w:val="6"/>
          <w:numId w:val="12"/>
        </w:numPr>
        <w:rPr>
          <w:rFonts w:ascii="Arial" w:hAnsi="Arial" w:cs="Arial"/>
        </w:rPr>
      </w:pPr>
      <w:r w:rsidRPr="00502941">
        <w:rPr>
          <w:rFonts w:ascii="Arial" w:hAnsi="Arial" w:cs="Arial"/>
        </w:rPr>
        <w:t>Single Rabbet</w:t>
      </w:r>
    </w:p>
    <w:p w:rsidR="004B70FA" w:rsidRPr="00502941" w:rsidRDefault="004B70FA" w:rsidP="00AB352D">
      <w:pPr>
        <w:numPr>
          <w:ilvl w:val="6"/>
          <w:numId w:val="12"/>
        </w:numPr>
        <w:rPr>
          <w:rFonts w:ascii="Arial" w:hAnsi="Arial" w:cs="Arial"/>
        </w:rPr>
      </w:pPr>
      <w:r w:rsidRPr="00502941">
        <w:rPr>
          <w:rFonts w:ascii="Arial" w:hAnsi="Arial" w:cs="Arial"/>
        </w:rPr>
        <w:lastRenderedPageBreak/>
        <w:t>Double Rabbet</w:t>
      </w:r>
    </w:p>
    <w:p w:rsidR="004B70FA" w:rsidRPr="00502941" w:rsidRDefault="004B70FA" w:rsidP="00AB352D">
      <w:pPr>
        <w:numPr>
          <w:ilvl w:val="6"/>
          <w:numId w:val="12"/>
        </w:numPr>
        <w:rPr>
          <w:rFonts w:ascii="Arial" w:hAnsi="Arial" w:cs="Arial"/>
        </w:rPr>
      </w:pPr>
      <w:r w:rsidRPr="00502941">
        <w:rPr>
          <w:rFonts w:ascii="Arial" w:hAnsi="Arial" w:cs="Arial"/>
        </w:rPr>
        <w:t>Flat Style with Applied Stop</w:t>
      </w:r>
    </w:p>
    <w:p w:rsidR="004B70FA" w:rsidRPr="00502941" w:rsidRDefault="004B70FA" w:rsidP="00AB352D">
      <w:pPr>
        <w:numPr>
          <w:ilvl w:val="6"/>
          <w:numId w:val="12"/>
        </w:numPr>
        <w:rPr>
          <w:rFonts w:ascii="Arial" w:hAnsi="Arial" w:cs="Arial"/>
        </w:rPr>
      </w:pPr>
      <w:r w:rsidRPr="00502941">
        <w:rPr>
          <w:rFonts w:ascii="Arial" w:hAnsi="Arial" w:cs="Arial"/>
        </w:rPr>
        <w:t>Ploughed Style with T-Stop</w:t>
      </w:r>
    </w:p>
    <w:p w:rsidR="004B70FA" w:rsidRPr="00502941" w:rsidRDefault="004B70FA" w:rsidP="004B70FA">
      <w:pPr>
        <w:ind w:left="1440"/>
        <w:rPr>
          <w:rFonts w:ascii="Arial" w:hAnsi="Arial" w:cs="Arial"/>
        </w:rPr>
      </w:pPr>
    </w:p>
    <w:p w:rsidR="004B70FA" w:rsidRPr="00502941" w:rsidRDefault="004B70FA" w:rsidP="00AB352D">
      <w:pPr>
        <w:numPr>
          <w:ilvl w:val="5"/>
          <w:numId w:val="12"/>
        </w:numPr>
        <w:rPr>
          <w:rFonts w:ascii="Arial" w:hAnsi="Arial" w:cs="Arial"/>
        </w:rPr>
      </w:pPr>
      <w:r w:rsidRPr="00502941">
        <w:rPr>
          <w:rFonts w:ascii="Arial" w:hAnsi="Arial" w:cs="Arial"/>
        </w:rPr>
        <w:t xml:space="preserve">Frame Joinery  </w:t>
      </w:r>
    </w:p>
    <w:p w:rsidR="004B70FA" w:rsidRPr="00A73BA3" w:rsidRDefault="004B70FA" w:rsidP="00A73BA3">
      <w:pPr>
        <w:numPr>
          <w:ilvl w:val="6"/>
          <w:numId w:val="12"/>
        </w:numPr>
        <w:rPr>
          <w:rFonts w:ascii="Arial" w:hAnsi="Arial" w:cs="Arial"/>
        </w:rPr>
      </w:pPr>
      <w:r w:rsidRPr="00502941">
        <w:rPr>
          <w:rFonts w:ascii="Arial" w:hAnsi="Arial" w:cs="Arial"/>
        </w:rPr>
        <w:t>Manufacturers default based upon fire testing</w:t>
      </w:r>
    </w:p>
    <w:p w:rsidR="004B70FA" w:rsidRPr="00502941" w:rsidRDefault="004B70FA" w:rsidP="004B70FA">
      <w:pPr>
        <w:ind w:left="900"/>
        <w:rPr>
          <w:rFonts w:ascii="Arial" w:hAnsi="Arial" w:cs="Arial"/>
        </w:rPr>
      </w:pPr>
      <w:r w:rsidRPr="00502941">
        <w:rPr>
          <w:rFonts w:ascii="Arial" w:hAnsi="Arial" w:cs="Arial"/>
        </w:rPr>
        <w:t>O</w:t>
      </w:r>
      <w:r w:rsidR="00A73BA3">
        <w:rPr>
          <w:rFonts w:ascii="Arial" w:hAnsi="Arial" w:cs="Arial"/>
        </w:rPr>
        <w:t>R</w:t>
      </w:r>
    </w:p>
    <w:p w:rsidR="004B70FA" w:rsidRPr="00502941" w:rsidRDefault="004B70FA" w:rsidP="004B70FA">
      <w:pPr>
        <w:ind w:left="900"/>
        <w:rPr>
          <w:rFonts w:ascii="Arial" w:hAnsi="Arial" w:cs="Arial"/>
        </w:rPr>
      </w:pPr>
    </w:p>
    <w:p w:rsidR="004B70FA" w:rsidRPr="00502941" w:rsidRDefault="004B70FA" w:rsidP="00AB352D">
      <w:pPr>
        <w:numPr>
          <w:ilvl w:val="4"/>
          <w:numId w:val="12"/>
        </w:numPr>
        <w:rPr>
          <w:rFonts w:ascii="Arial" w:hAnsi="Arial" w:cs="Arial"/>
        </w:rPr>
      </w:pPr>
      <w:r w:rsidRPr="00502941">
        <w:rPr>
          <w:rFonts w:ascii="Arial" w:hAnsi="Arial" w:cs="Arial"/>
        </w:rPr>
        <w:t xml:space="preserve">20 Minute Fireguard PLUS Veneer Wrapped </w:t>
      </w:r>
    </w:p>
    <w:p w:rsidR="004B70FA" w:rsidRPr="00502941" w:rsidRDefault="004B70FA" w:rsidP="00AB352D">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AB352D">
      <w:pPr>
        <w:numPr>
          <w:ilvl w:val="6"/>
          <w:numId w:val="12"/>
        </w:numPr>
        <w:rPr>
          <w:rFonts w:ascii="Arial" w:hAnsi="Arial" w:cs="Arial"/>
        </w:rPr>
      </w:pPr>
      <w:r w:rsidRPr="00502941">
        <w:rPr>
          <w:rFonts w:ascii="Arial" w:hAnsi="Arial" w:cs="Arial"/>
        </w:rPr>
        <w:t>FG-H1-Veneer Edge</w:t>
      </w:r>
    </w:p>
    <w:p w:rsidR="004B70FA" w:rsidRPr="00502941" w:rsidRDefault="004B70FA" w:rsidP="00AB352D">
      <w:pPr>
        <w:numPr>
          <w:ilvl w:val="6"/>
          <w:numId w:val="12"/>
        </w:numPr>
        <w:rPr>
          <w:rFonts w:ascii="Arial" w:hAnsi="Arial" w:cs="Arial"/>
        </w:rPr>
      </w:pPr>
      <w:r w:rsidRPr="00502941">
        <w:rPr>
          <w:rFonts w:ascii="Arial" w:hAnsi="Arial" w:cs="Arial"/>
        </w:rPr>
        <w:t>FG-H2-Lumber Edge</w:t>
      </w:r>
    </w:p>
    <w:p w:rsidR="004B70FA" w:rsidRPr="00502941" w:rsidRDefault="004B70FA" w:rsidP="00AB352D">
      <w:pPr>
        <w:numPr>
          <w:ilvl w:val="6"/>
          <w:numId w:val="12"/>
        </w:numPr>
        <w:rPr>
          <w:rFonts w:ascii="Arial" w:hAnsi="Arial" w:cs="Arial"/>
        </w:rPr>
      </w:pPr>
      <w:r w:rsidRPr="00502941">
        <w:rPr>
          <w:rFonts w:ascii="Arial" w:hAnsi="Arial" w:cs="Arial"/>
        </w:rPr>
        <w:t>FG-H3- Bull nosed Lumber Edge</w:t>
      </w:r>
    </w:p>
    <w:p w:rsidR="004B70FA" w:rsidRPr="00502941" w:rsidRDefault="004B70FA" w:rsidP="004B70FA">
      <w:pPr>
        <w:ind w:left="1440"/>
        <w:rPr>
          <w:rFonts w:ascii="Arial" w:hAnsi="Arial" w:cs="Arial"/>
        </w:rPr>
      </w:pPr>
    </w:p>
    <w:p w:rsidR="004B70FA" w:rsidRPr="00502941" w:rsidRDefault="004B70FA" w:rsidP="00AB352D">
      <w:pPr>
        <w:numPr>
          <w:ilvl w:val="5"/>
          <w:numId w:val="12"/>
        </w:numPr>
        <w:rPr>
          <w:rFonts w:ascii="Arial" w:hAnsi="Arial" w:cs="Arial"/>
        </w:rPr>
      </w:pPr>
      <w:r w:rsidRPr="00502941">
        <w:rPr>
          <w:rFonts w:ascii="Arial" w:hAnsi="Arial" w:cs="Arial"/>
        </w:rPr>
        <w:t>Frame Joinery</w:t>
      </w:r>
    </w:p>
    <w:p w:rsidR="004B70FA" w:rsidRPr="00502941" w:rsidRDefault="004B70FA" w:rsidP="00AB352D">
      <w:pPr>
        <w:numPr>
          <w:ilvl w:val="6"/>
          <w:numId w:val="12"/>
        </w:numPr>
        <w:rPr>
          <w:rFonts w:ascii="Arial" w:hAnsi="Arial" w:cs="Arial"/>
        </w:rPr>
      </w:pPr>
      <w:r w:rsidRPr="00502941">
        <w:rPr>
          <w:rFonts w:ascii="Arial" w:hAnsi="Arial" w:cs="Arial"/>
        </w:rPr>
        <w:t>Manufacturers default based upon fire testing</w:t>
      </w:r>
    </w:p>
    <w:p w:rsidR="004B70FA" w:rsidRPr="00502941" w:rsidRDefault="004B70FA" w:rsidP="004B70FA">
      <w:pPr>
        <w:rPr>
          <w:rFonts w:ascii="Arial" w:hAnsi="Arial" w:cs="Arial"/>
        </w:rPr>
      </w:pPr>
    </w:p>
    <w:p w:rsidR="004B70FA" w:rsidRPr="003E757A" w:rsidRDefault="004B70FA" w:rsidP="003E757A">
      <w:pPr>
        <w:numPr>
          <w:ilvl w:val="1"/>
          <w:numId w:val="12"/>
        </w:numPr>
        <w:ind w:firstLine="540"/>
        <w:rPr>
          <w:rFonts w:ascii="Arial" w:hAnsi="Arial" w:cs="Arial"/>
        </w:rPr>
      </w:pPr>
      <w:proofErr w:type="gramStart"/>
      <w:r w:rsidRPr="003E757A">
        <w:rPr>
          <w:rFonts w:ascii="Arial" w:hAnsi="Arial" w:cs="Arial"/>
          <w:bCs/>
        </w:rPr>
        <w:t>45 minute</w:t>
      </w:r>
      <w:proofErr w:type="gramEnd"/>
      <w:r w:rsidRPr="003E757A">
        <w:rPr>
          <w:rFonts w:ascii="Arial" w:hAnsi="Arial" w:cs="Arial"/>
          <w:bCs/>
        </w:rPr>
        <w:t xml:space="preserve"> fire-rated</w:t>
      </w:r>
    </w:p>
    <w:p w:rsidR="004B70FA" w:rsidRPr="00502941" w:rsidRDefault="004B70FA" w:rsidP="003E757A">
      <w:pPr>
        <w:numPr>
          <w:ilvl w:val="4"/>
          <w:numId w:val="12"/>
        </w:numPr>
        <w:rPr>
          <w:rFonts w:ascii="Arial" w:hAnsi="Arial" w:cs="Arial"/>
        </w:rPr>
      </w:pPr>
      <w:r w:rsidRPr="00502941">
        <w:rPr>
          <w:rFonts w:ascii="Arial" w:hAnsi="Arial" w:cs="Arial"/>
        </w:rPr>
        <w:t xml:space="preserve">Solid Lumber </w:t>
      </w:r>
    </w:p>
    <w:p w:rsidR="004B70FA" w:rsidRPr="00502941" w:rsidRDefault="004B70FA" w:rsidP="003E757A">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3E757A">
      <w:pPr>
        <w:numPr>
          <w:ilvl w:val="6"/>
          <w:numId w:val="12"/>
        </w:numPr>
        <w:rPr>
          <w:rFonts w:ascii="Arial" w:hAnsi="Arial" w:cs="Arial"/>
        </w:rPr>
      </w:pPr>
      <w:r w:rsidRPr="00502941">
        <w:rPr>
          <w:rFonts w:ascii="Arial" w:hAnsi="Arial" w:cs="Arial"/>
        </w:rPr>
        <w:t>Single Rabbet</w:t>
      </w:r>
    </w:p>
    <w:p w:rsidR="004B70FA" w:rsidRPr="00502941" w:rsidRDefault="004B70FA" w:rsidP="003E757A">
      <w:pPr>
        <w:numPr>
          <w:ilvl w:val="6"/>
          <w:numId w:val="12"/>
        </w:numPr>
        <w:rPr>
          <w:rFonts w:ascii="Arial" w:hAnsi="Arial" w:cs="Arial"/>
        </w:rPr>
      </w:pPr>
      <w:r w:rsidRPr="00502941">
        <w:rPr>
          <w:rFonts w:ascii="Arial" w:hAnsi="Arial" w:cs="Arial"/>
        </w:rPr>
        <w:t>Double Rabbet</w:t>
      </w:r>
    </w:p>
    <w:p w:rsidR="004B70FA" w:rsidRPr="00502941" w:rsidRDefault="004B70FA" w:rsidP="003E757A">
      <w:pPr>
        <w:widowControl/>
        <w:numPr>
          <w:ilvl w:val="6"/>
          <w:numId w:val="12"/>
        </w:numPr>
        <w:rPr>
          <w:rFonts w:ascii="Arial" w:hAnsi="Arial" w:cs="Arial"/>
        </w:rPr>
      </w:pPr>
      <w:r w:rsidRPr="00502941">
        <w:rPr>
          <w:rFonts w:ascii="Arial" w:hAnsi="Arial" w:cs="Arial"/>
        </w:rPr>
        <w:t>Flat Style with Applied Stop</w:t>
      </w:r>
    </w:p>
    <w:p w:rsidR="004B70FA" w:rsidRPr="003B4B47" w:rsidRDefault="004B70FA" w:rsidP="003B4B47">
      <w:pPr>
        <w:widowControl/>
        <w:numPr>
          <w:ilvl w:val="6"/>
          <w:numId w:val="12"/>
        </w:numPr>
        <w:rPr>
          <w:rFonts w:ascii="Arial" w:hAnsi="Arial" w:cs="Arial"/>
        </w:rPr>
      </w:pPr>
      <w:r w:rsidRPr="00502941">
        <w:rPr>
          <w:rFonts w:ascii="Arial" w:hAnsi="Arial" w:cs="Arial"/>
        </w:rPr>
        <w:t>Ploughed Style with T-Stop</w:t>
      </w:r>
    </w:p>
    <w:p w:rsidR="004B70FA" w:rsidRPr="00502941" w:rsidRDefault="004B70FA" w:rsidP="004B70FA">
      <w:pPr>
        <w:ind w:left="900"/>
        <w:rPr>
          <w:rFonts w:ascii="Arial" w:hAnsi="Arial" w:cs="Arial"/>
        </w:rPr>
      </w:pPr>
      <w:r w:rsidRPr="00502941">
        <w:rPr>
          <w:rFonts w:ascii="Arial" w:hAnsi="Arial" w:cs="Arial"/>
        </w:rPr>
        <w:t xml:space="preserve"> OR</w:t>
      </w:r>
    </w:p>
    <w:p w:rsidR="004B70FA" w:rsidRPr="00502941" w:rsidRDefault="004B70FA" w:rsidP="003B4B47">
      <w:pPr>
        <w:rPr>
          <w:rFonts w:ascii="Arial" w:hAnsi="Arial" w:cs="Arial"/>
        </w:rPr>
      </w:pPr>
    </w:p>
    <w:p w:rsidR="004B70FA" w:rsidRPr="00502941" w:rsidRDefault="004B70FA" w:rsidP="003B4B47">
      <w:pPr>
        <w:numPr>
          <w:ilvl w:val="4"/>
          <w:numId w:val="12"/>
        </w:numPr>
        <w:rPr>
          <w:rFonts w:ascii="Arial" w:hAnsi="Arial" w:cs="Arial"/>
        </w:rPr>
      </w:pPr>
      <w:r w:rsidRPr="00502941">
        <w:rPr>
          <w:rFonts w:ascii="Arial" w:hAnsi="Arial" w:cs="Arial"/>
        </w:rPr>
        <w:t xml:space="preserve">Veneer Wrapped </w:t>
      </w:r>
    </w:p>
    <w:p w:rsidR="004B70FA" w:rsidRPr="00502941" w:rsidRDefault="004B70FA" w:rsidP="003B4B47">
      <w:pPr>
        <w:numPr>
          <w:ilvl w:val="5"/>
          <w:numId w:val="12"/>
        </w:numPr>
        <w:rPr>
          <w:rFonts w:ascii="Arial" w:hAnsi="Arial" w:cs="Arial"/>
        </w:rPr>
      </w:pPr>
      <w:r w:rsidRPr="00502941">
        <w:rPr>
          <w:rFonts w:ascii="Arial" w:hAnsi="Arial" w:cs="Arial"/>
        </w:rPr>
        <w:t xml:space="preserve">Frame </w:t>
      </w:r>
      <w:proofErr w:type="gramStart"/>
      <w:r w:rsidRPr="00502941">
        <w:rPr>
          <w:rFonts w:ascii="Arial" w:hAnsi="Arial" w:cs="Arial"/>
        </w:rPr>
        <w:t>Type  [</w:t>
      </w:r>
      <w:proofErr w:type="gramEnd"/>
      <w:r w:rsidRPr="00502941">
        <w:rPr>
          <w:rFonts w:ascii="Arial" w:hAnsi="Arial" w:cs="Arial"/>
        </w:rPr>
        <w:t>Choose one]</w:t>
      </w:r>
    </w:p>
    <w:p w:rsidR="004B70FA" w:rsidRPr="00502941" w:rsidRDefault="004B70FA" w:rsidP="003B4B47">
      <w:pPr>
        <w:widowControl/>
        <w:numPr>
          <w:ilvl w:val="6"/>
          <w:numId w:val="12"/>
        </w:numPr>
        <w:rPr>
          <w:rFonts w:ascii="Arial" w:hAnsi="Arial" w:cs="Arial"/>
        </w:rPr>
      </w:pPr>
      <w:r w:rsidRPr="00502941">
        <w:rPr>
          <w:rFonts w:ascii="Arial" w:hAnsi="Arial" w:cs="Arial"/>
        </w:rPr>
        <w:t>Flat Style with Applied Stop</w:t>
      </w:r>
    </w:p>
    <w:p w:rsidR="004B70FA" w:rsidRPr="00502941" w:rsidRDefault="004B70FA" w:rsidP="003B4B47">
      <w:pPr>
        <w:widowControl/>
        <w:numPr>
          <w:ilvl w:val="6"/>
          <w:numId w:val="12"/>
        </w:numPr>
        <w:rPr>
          <w:rFonts w:ascii="Arial" w:hAnsi="Arial" w:cs="Arial"/>
        </w:rPr>
      </w:pPr>
      <w:r w:rsidRPr="00502941">
        <w:rPr>
          <w:rFonts w:ascii="Arial" w:hAnsi="Arial" w:cs="Arial"/>
        </w:rPr>
        <w:t>Ploughed Style with T-Stop</w:t>
      </w:r>
    </w:p>
    <w:p w:rsidR="004B70FA" w:rsidRPr="00502941" w:rsidRDefault="004B70FA" w:rsidP="004B70FA">
      <w:pPr>
        <w:ind w:left="1440"/>
        <w:rPr>
          <w:rFonts w:ascii="Arial" w:hAnsi="Arial" w:cs="Arial"/>
        </w:rPr>
      </w:pPr>
    </w:p>
    <w:p w:rsidR="004B70FA" w:rsidRPr="00502941" w:rsidRDefault="004B70FA" w:rsidP="003B4B47">
      <w:pPr>
        <w:numPr>
          <w:ilvl w:val="5"/>
          <w:numId w:val="12"/>
        </w:numPr>
        <w:rPr>
          <w:rFonts w:ascii="Arial" w:hAnsi="Arial" w:cs="Arial"/>
        </w:rPr>
      </w:pPr>
      <w:r w:rsidRPr="00502941">
        <w:rPr>
          <w:rFonts w:ascii="Arial" w:hAnsi="Arial" w:cs="Arial"/>
        </w:rPr>
        <w:t>Frame Joinery</w:t>
      </w:r>
    </w:p>
    <w:p w:rsidR="004B70FA" w:rsidRPr="00502941" w:rsidRDefault="004B70FA" w:rsidP="003B4B47">
      <w:pPr>
        <w:numPr>
          <w:ilvl w:val="6"/>
          <w:numId w:val="12"/>
        </w:numPr>
        <w:rPr>
          <w:rFonts w:ascii="Arial" w:hAnsi="Arial" w:cs="Arial"/>
        </w:rPr>
      </w:pPr>
      <w:r w:rsidRPr="00502941">
        <w:rPr>
          <w:rFonts w:ascii="Arial" w:hAnsi="Arial" w:cs="Arial"/>
        </w:rPr>
        <w:t>Manufacturers default based upon fire testing</w:t>
      </w:r>
    </w:p>
    <w:p w:rsidR="004B70FA" w:rsidRPr="00502941" w:rsidRDefault="004B70FA" w:rsidP="004B70FA">
      <w:pPr>
        <w:rPr>
          <w:rFonts w:ascii="Arial" w:hAnsi="Arial" w:cs="Arial"/>
        </w:rPr>
      </w:pPr>
    </w:p>
    <w:p w:rsidR="004B70FA" w:rsidRPr="003B4B47" w:rsidRDefault="004B70FA" w:rsidP="003B4B47">
      <w:pPr>
        <w:numPr>
          <w:ilvl w:val="1"/>
          <w:numId w:val="12"/>
        </w:numPr>
        <w:ind w:firstLine="540"/>
        <w:rPr>
          <w:rFonts w:ascii="Arial" w:hAnsi="Arial" w:cs="Arial"/>
        </w:rPr>
      </w:pPr>
      <w:r w:rsidRPr="003B4B47">
        <w:rPr>
          <w:rFonts w:ascii="Arial" w:hAnsi="Arial" w:cs="Arial"/>
          <w:bCs/>
        </w:rPr>
        <w:t>90-minute fire-rated</w:t>
      </w:r>
    </w:p>
    <w:p w:rsidR="004B70FA" w:rsidRPr="008203EC" w:rsidRDefault="004B70FA" w:rsidP="003B4B47">
      <w:pPr>
        <w:numPr>
          <w:ilvl w:val="4"/>
          <w:numId w:val="12"/>
        </w:numPr>
        <w:rPr>
          <w:rFonts w:ascii="Arial" w:hAnsi="Arial" w:cs="Arial"/>
        </w:rPr>
      </w:pPr>
      <w:r w:rsidRPr="008203EC">
        <w:rPr>
          <w:rFonts w:ascii="Arial" w:hAnsi="Arial" w:cs="Arial"/>
        </w:rPr>
        <w:t xml:space="preserve">Veneer Wrapped </w:t>
      </w:r>
    </w:p>
    <w:p w:rsidR="004B70FA" w:rsidRPr="008203EC" w:rsidRDefault="004B70FA" w:rsidP="003B4B47">
      <w:pPr>
        <w:numPr>
          <w:ilvl w:val="5"/>
          <w:numId w:val="12"/>
        </w:numPr>
        <w:rPr>
          <w:rFonts w:ascii="Arial" w:hAnsi="Arial" w:cs="Arial"/>
        </w:rPr>
      </w:pPr>
      <w:r w:rsidRPr="008203EC">
        <w:rPr>
          <w:rFonts w:ascii="Arial" w:hAnsi="Arial" w:cs="Arial"/>
        </w:rPr>
        <w:t xml:space="preserve">Frame Type  </w:t>
      </w:r>
    </w:p>
    <w:p w:rsidR="004B70FA" w:rsidRPr="008203EC" w:rsidRDefault="004B70FA" w:rsidP="003B4B47">
      <w:pPr>
        <w:numPr>
          <w:ilvl w:val="6"/>
          <w:numId w:val="12"/>
        </w:numPr>
        <w:rPr>
          <w:rFonts w:ascii="Arial" w:hAnsi="Arial" w:cs="Arial"/>
        </w:rPr>
      </w:pPr>
      <w:r w:rsidRPr="008203EC">
        <w:rPr>
          <w:rFonts w:ascii="Arial" w:hAnsi="Arial" w:cs="Arial"/>
        </w:rPr>
        <w:t>Applied Stop</w:t>
      </w:r>
    </w:p>
    <w:p w:rsidR="004B70FA" w:rsidRPr="008203EC" w:rsidRDefault="004B70FA" w:rsidP="004B70FA">
      <w:pPr>
        <w:ind w:left="1440"/>
        <w:rPr>
          <w:rFonts w:ascii="Arial" w:hAnsi="Arial" w:cs="Arial"/>
        </w:rPr>
      </w:pPr>
    </w:p>
    <w:p w:rsidR="004B70FA" w:rsidRPr="008203EC" w:rsidRDefault="004B70FA" w:rsidP="003B4B47">
      <w:pPr>
        <w:numPr>
          <w:ilvl w:val="4"/>
          <w:numId w:val="12"/>
        </w:numPr>
        <w:rPr>
          <w:rFonts w:ascii="Arial" w:hAnsi="Arial" w:cs="Arial"/>
        </w:rPr>
      </w:pPr>
      <w:r w:rsidRPr="008203EC">
        <w:rPr>
          <w:rFonts w:ascii="Arial" w:hAnsi="Arial" w:cs="Arial"/>
        </w:rPr>
        <w:t>Frame Joinery</w:t>
      </w:r>
    </w:p>
    <w:p w:rsidR="004B70FA" w:rsidRPr="008203EC" w:rsidRDefault="004B70FA" w:rsidP="003B4B47">
      <w:pPr>
        <w:numPr>
          <w:ilvl w:val="6"/>
          <w:numId w:val="12"/>
        </w:numPr>
        <w:rPr>
          <w:rFonts w:ascii="Arial" w:hAnsi="Arial" w:cs="Arial"/>
        </w:rPr>
      </w:pPr>
      <w:r>
        <w:rPr>
          <w:rFonts w:ascii="Arial" w:hAnsi="Arial" w:cs="Arial"/>
        </w:rPr>
        <w:t>Manufacturers default based upon fire testing</w:t>
      </w:r>
    </w:p>
    <w:p w:rsidR="004B70FA" w:rsidRPr="004453A5" w:rsidRDefault="004B70FA" w:rsidP="004B70FA">
      <w:pPr>
        <w:ind w:left="900"/>
        <w:rPr>
          <w:rFonts w:ascii="Arial" w:hAnsi="Arial" w:cs="Arial"/>
        </w:rPr>
      </w:pPr>
    </w:p>
    <w:p w:rsidR="004B70FA" w:rsidRDefault="004B70FA" w:rsidP="004B70FA">
      <w:pPr>
        <w:numPr>
          <w:ilvl w:val="0"/>
          <w:numId w:val="10"/>
        </w:numPr>
        <w:tabs>
          <w:tab w:val="clear" w:pos="838"/>
          <w:tab w:val="num" w:pos="360"/>
        </w:tabs>
        <w:ind w:left="360"/>
        <w:rPr>
          <w:rFonts w:ascii="Arial" w:hAnsi="Arial" w:cs="Arial"/>
          <w:b/>
          <w:bCs/>
        </w:rPr>
      </w:pPr>
      <w:r w:rsidRPr="004453A5">
        <w:rPr>
          <w:rFonts w:ascii="Arial" w:hAnsi="Arial" w:cs="Arial"/>
          <w:b/>
          <w:bCs/>
        </w:rPr>
        <w:t>MACHINING</w:t>
      </w:r>
    </w:p>
    <w:p w:rsidR="006D34E5" w:rsidRDefault="004B70FA" w:rsidP="00683CCD">
      <w:pPr>
        <w:ind w:left="360"/>
        <w:rPr>
          <w:rFonts w:ascii="Arial" w:hAnsi="Arial" w:cs="Arial"/>
        </w:rPr>
      </w:pPr>
      <w:r w:rsidRPr="004453A5">
        <w:rPr>
          <w:rFonts w:ascii="Arial" w:hAnsi="Arial" w:cs="Arial"/>
        </w:rPr>
        <w:t>Factory machine frame</w:t>
      </w:r>
      <w:r>
        <w:rPr>
          <w:rFonts w:ascii="Arial" w:hAnsi="Arial" w:cs="Arial"/>
        </w:rPr>
        <w:t>s for</w:t>
      </w:r>
      <w:r w:rsidRPr="004453A5">
        <w:rPr>
          <w:rFonts w:ascii="Arial" w:hAnsi="Arial" w:cs="Arial"/>
        </w:rPr>
        <w:t xml:space="preserve"> finish hardware in accordance with hardware and NFPA 80</w:t>
      </w:r>
      <w:r w:rsidR="003B4B47">
        <w:rPr>
          <w:rFonts w:ascii="Arial" w:hAnsi="Arial" w:cs="Arial"/>
        </w:rPr>
        <w:t xml:space="preserve"> </w:t>
      </w:r>
      <w:r w:rsidRPr="004453A5">
        <w:rPr>
          <w:rFonts w:ascii="Arial" w:hAnsi="Arial" w:cs="Arial"/>
        </w:rPr>
        <w:t>requirements and dimensions. Do not machine for surface hardware. Apply appropriate fire labels.</w:t>
      </w:r>
      <w:r>
        <w:rPr>
          <w:rFonts w:ascii="Arial" w:hAnsi="Arial" w:cs="Arial"/>
        </w:rPr>
        <w:t xml:space="preserve"> </w:t>
      </w:r>
      <w:r w:rsidR="003B4B47">
        <w:rPr>
          <w:rFonts w:ascii="Arial" w:hAnsi="Arial" w:cs="Arial"/>
        </w:rPr>
        <w:t>Coordinate machining with doors</w:t>
      </w:r>
    </w:p>
    <w:p w:rsidR="00994AFE" w:rsidRDefault="00994AFE" w:rsidP="00683CCD">
      <w:pPr>
        <w:ind w:left="360"/>
        <w:rPr>
          <w:rFonts w:ascii="Arial" w:hAnsi="Arial" w:cs="Arial"/>
        </w:rPr>
      </w:pPr>
    </w:p>
    <w:p w:rsidR="00994AFE" w:rsidRDefault="00994AFE" w:rsidP="00683CCD">
      <w:pPr>
        <w:ind w:left="360"/>
        <w:rPr>
          <w:rFonts w:ascii="Arial" w:hAnsi="Arial" w:cs="Arial"/>
        </w:rPr>
      </w:pPr>
    </w:p>
    <w:p w:rsidR="00994AFE" w:rsidRDefault="00994AFE" w:rsidP="00683CCD">
      <w:pPr>
        <w:ind w:left="360"/>
        <w:rPr>
          <w:rFonts w:ascii="Arial" w:hAnsi="Arial" w:cs="Arial"/>
        </w:rPr>
      </w:pPr>
    </w:p>
    <w:p w:rsidR="00994AFE" w:rsidRDefault="00994AFE" w:rsidP="00683CCD">
      <w:pPr>
        <w:ind w:left="360"/>
        <w:rPr>
          <w:rFonts w:ascii="Arial" w:hAnsi="Arial" w:cs="Arial"/>
        </w:rPr>
      </w:pPr>
    </w:p>
    <w:p w:rsidR="00994AFE" w:rsidRDefault="00994AFE" w:rsidP="00683CCD">
      <w:pPr>
        <w:ind w:left="360"/>
        <w:rPr>
          <w:rFonts w:ascii="Arial" w:hAnsi="Arial" w:cs="Arial"/>
        </w:rPr>
      </w:pPr>
    </w:p>
    <w:p w:rsidR="00994AFE" w:rsidRPr="00683CCD" w:rsidRDefault="00994AFE" w:rsidP="00683CCD">
      <w:pPr>
        <w:ind w:left="360"/>
        <w:rPr>
          <w:rFonts w:ascii="Arial" w:hAnsi="Arial" w:cs="Arial"/>
        </w:rPr>
      </w:pPr>
    </w:p>
    <w:p w:rsidR="006D34E5" w:rsidRDefault="003B4B47" w:rsidP="003B4B47">
      <w:pPr>
        <w:pStyle w:val="Heading1"/>
        <w:tabs>
          <w:tab w:val="left" w:pos="839"/>
        </w:tabs>
        <w:ind w:left="0"/>
        <w:rPr>
          <w:b w:val="0"/>
          <w:bCs w:val="0"/>
        </w:rPr>
      </w:pPr>
      <w:r>
        <w:lastRenderedPageBreak/>
        <w:t xml:space="preserve">2.4 FACTORY </w:t>
      </w:r>
      <w:r w:rsidR="007F33EA">
        <w:t>FINISH</w:t>
      </w:r>
    </w:p>
    <w:p w:rsidR="00176A98" w:rsidRDefault="003B4B47" w:rsidP="003B4B47">
      <w:pPr>
        <w:tabs>
          <w:tab w:val="left" w:pos="360"/>
        </w:tabs>
        <w:ind w:left="720" w:hanging="360"/>
        <w:rPr>
          <w:rFonts w:ascii="Arial" w:hAnsi="Arial" w:cs="Arial"/>
        </w:rPr>
      </w:pPr>
      <w:r>
        <w:rPr>
          <w:rFonts w:ascii="Arial" w:hAnsi="Arial" w:cs="Arial"/>
        </w:rPr>
        <w:t xml:space="preserve">A.  </w:t>
      </w:r>
      <w:r w:rsidR="00994AFE">
        <w:rPr>
          <w:rFonts w:ascii="Arial" w:hAnsi="Arial" w:cs="Arial"/>
        </w:rPr>
        <w:t>Grade [Custom] or [Premium]</w:t>
      </w:r>
    </w:p>
    <w:p w:rsidR="00994AFE" w:rsidRPr="00994AFE" w:rsidRDefault="003B4B47" w:rsidP="00994AFE">
      <w:pPr>
        <w:tabs>
          <w:tab w:val="left" w:pos="360"/>
        </w:tabs>
        <w:ind w:left="720" w:hanging="360"/>
        <w:rPr>
          <w:rFonts w:ascii="Arial" w:hAnsi="Arial" w:cs="Arial"/>
        </w:rPr>
      </w:pPr>
      <w:r>
        <w:rPr>
          <w:rFonts w:cs="Arial"/>
        </w:rPr>
        <w:t xml:space="preserve">B.  </w:t>
      </w:r>
      <w:r w:rsidR="00994AFE">
        <w:rPr>
          <w:rFonts w:ascii="Arial" w:hAnsi="Arial" w:cs="Arial"/>
        </w:rPr>
        <w:t xml:space="preserve"> </w:t>
      </w:r>
      <w:r w:rsidR="00994AFE" w:rsidRPr="00994AFE">
        <w:rPr>
          <w:rFonts w:ascii="Arial" w:hAnsi="Arial" w:cs="Arial"/>
        </w:rPr>
        <w:t xml:space="preserve">Frames to be factory finished to meet or exceed AWS section 5 specifications for a UV curable polyester urethane finish system.  Factory finish to be VT’s </w:t>
      </w:r>
      <w:proofErr w:type="spellStart"/>
      <w:r w:rsidR="00994AFE" w:rsidRPr="00994AFE">
        <w:rPr>
          <w:rFonts w:ascii="Arial" w:hAnsi="Arial" w:cs="Arial"/>
        </w:rPr>
        <w:t>Gardall</w:t>
      </w:r>
      <w:proofErr w:type="spellEnd"/>
      <w:r w:rsidR="00994AFE" w:rsidRPr="00994AFE">
        <w:rPr>
          <w:rFonts w:ascii="Arial" w:hAnsi="Arial" w:cs="Arial"/>
        </w:rPr>
        <w:t xml:space="preserve"> - water based stain and UV curable polyester urethane finish system that complies with all applicable Federal and State regulations for Volatile Organic Compounds (VOC) and Hazardous Air Pollutants (HAP) emission limitations per the EPA Clean Air Act.</w:t>
      </w:r>
    </w:p>
    <w:p w:rsidR="00994AFE" w:rsidRPr="006D0F5D" w:rsidRDefault="00994AFE" w:rsidP="00994AFE">
      <w:pPr>
        <w:tabs>
          <w:tab w:val="left" w:pos="900"/>
        </w:tabs>
        <w:ind w:left="1260" w:hanging="540"/>
        <w:rPr>
          <w:rFonts w:ascii="Arial" w:hAnsi="Arial" w:cs="Arial"/>
        </w:rPr>
      </w:pPr>
      <w:r w:rsidRPr="006D0F5D">
        <w:rPr>
          <w:rFonts w:ascii="Arial" w:hAnsi="Arial" w:cs="Arial"/>
        </w:rPr>
        <w:t xml:space="preserve">Color shall be VT’s </w:t>
      </w:r>
    </w:p>
    <w:p w:rsidR="00176A98" w:rsidRDefault="00176A98" w:rsidP="00176A98">
      <w:pPr>
        <w:pStyle w:val="BodyText"/>
        <w:tabs>
          <w:tab w:val="left" w:pos="840"/>
        </w:tabs>
        <w:ind w:firstLine="240"/>
      </w:pPr>
    </w:p>
    <w:p w:rsidR="00683CCD" w:rsidRDefault="00176A98" w:rsidP="00683CCD">
      <w:pPr>
        <w:pStyle w:val="BodyText"/>
        <w:spacing w:before="78"/>
        <w:ind w:right="119" w:firstLine="780"/>
      </w:pPr>
      <w:r>
        <w:t>1.   Description:</w:t>
      </w:r>
      <w:r>
        <w:rPr>
          <w:spacing w:val="44"/>
        </w:rPr>
        <w:t xml:space="preserve"> </w:t>
      </w:r>
      <w:r>
        <w:t>WDMA</w:t>
      </w:r>
      <w:r>
        <w:rPr>
          <w:spacing w:val="-8"/>
        </w:rPr>
        <w:t xml:space="preserve"> </w:t>
      </w:r>
      <w:r w:rsidRPr="00E0310A">
        <w:t>TR-</w:t>
      </w:r>
      <w:r>
        <w:t xml:space="preserve">8 UV Cured </w:t>
      </w:r>
      <w:proofErr w:type="spellStart"/>
      <w:r>
        <w:t>Acrylated</w:t>
      </w:r>
      <w:proofErr w:type="spellEnd"/>
      <w:r>
        <w:t xml:space="preserve"> Polyester Urethane</w:t>
      </w:r>
      <w:r w:rsidRPr="00176A98">
        <w:t xml:space="preserve"> </w:t>
      </w:r>
    </w:p>
    <w:p w:rsidR="00683CCD" w:rsidRDefault="005C2487" w:rsidP="00683CCD">
      <w:pPr>
        <w:pStyle w:val="BodyText"/>
        <w:spacing w:before="78"/>
        <w:ind w:right="119"/>
      </w:pPr>
      <w:r>
        <w:rPr>
          <w:rFonts w:cs="Arial"/>
          <w:noProof/>
        </w:rPr>
        <w:pict>
          <v:group id="_x0000_s1287" style="position:absolute;left:0;text-align:left;margin-left:41.25pt;margin-top:13.1pt;width:517.9pt;height:47.65pt;z-index:-251638784;mso-position-horizontal-relative:page" coordorigin="941,578" coordsize="10358,709">
            <v:group id="_x0000_s1288" style="position:absolute;left:952;top:588;width:10337;height:2" coordorigin="952,588" coordsize="10337,2">
              <v:shape id="_x0000_s1289" style="position:absolute;left:952;top:588;width:10337;height:2" coordorigin="952,588" coordsize="10337,0" path="m952,588r10336,e" filled="f" strokeweight="1.06pt">
                <v:path arrowok="t"/>
              </v:shape>
            </v:group>
            <v:group id="_x0000_s1290" style="position:absolute;left:961;top:598;width:2;height:668" coordorigin="961,598" coordsize="2,668">
              <v:shape id="_x0000_s1291" style="position:absolute;left:961;top:598;width:2;height:668" coordorigin="961,598" coordsize="0,668" path="m961,598r,668e" filled="f" strokeweight="1.06pt">
                <v:path arrowok="t"/>
              </v:shape>
            </v:group>
            <v:group id="_x0000_s1292" style="position:absolute;left:11279;top:598;width:2;height:668" coordorigin="11279,598" coordsize="2,668">
              <v:shape id="_x0000_s1293" style="position:absolute;left:11279;top:598;width:2;height:668" coordorigin="11279,598" coordsize="0,668" path="m11279,598r,668e" filled="f" strokeweight="1.06pt">
                <v:path arrowok="t"/>
              </v:shape>
            </v:group>
            <v:group id="_x0000_s1294" style="position:absolute;left:952;top:1276;width:10337;height:2" coordorigin="952,1276" coordsize="10337,2">
              <v:shape id="_x0000_s1295" style="position:absolute;left:952;top:1276;width:10337;height:2" coordorigin="952,1276" coordsize="10337,0" path="m952,1276r10336,e" filled="f" strokeweight="1.06pt">
                <v:path arrowok="t"/>
              </v:shape>
            </v:group>
            <w10:wrap anchorx="page"/>
          </v:group>
        </w:pict>
      </w:r>
    </w:p>
    <w:p w:rsidR="00683CCD" w:rsidRDefault="00176A98" w:rsidP="00683CCD">
      <w:pPr>
        <w:pStyle w:val="BodyText"/>
        <w:spacing w:before="78"/>
        <w:ind w:right="119"/>
      </w:pPr>
      <w:r>
        <w:t>Specifier</w:t>
      </w:r>
      <w:r>
        <w:rPr>
          <w:spacing w:val="-6"/>
        </w:rPr>
        <w:t xml:space="preserve"> </w:t>
      </w:r>
      <w:r>
        <w:t>Notes:</w:t>
      </w:r>
      <w:r>
        <w:rPr>
          <w:spacing w:val="50"/>
        </w:rPr>
        <w:t xml:space="preserve"> </w:t>
      </w:r>
      <w:r>
        <w:t>Specify</w:t>
      </w:r>
      <w:r>
        <w:rPr>
          <w:spacing w:val="-5"/>
        </w:rPr>
        <w:t xml:space="preserve"> </w:t>
      </w:r>
      <w:r>
        <w:t>stain</w:t>
      </w:r>
      <w:r>
        <w:rPr>
          <w:spacing w:val="-5"/>
        </w:rPr>
        <w:t xml:space="preserve"> </w:t>
      </w:r>
      <w:r>
        <w:t>c</w:t>
      </w:r>
      <w:r>
        <w:rPr>
          <w:spacing w:val="-1"/>
        </w:rPr>
        <w:t>o</w:t>
      </w:r>
      <w:r>
        <w:t>lor,</w:t>
      </w:r>
      <w:r>
        <w:rPr>
          <w:spacing w:val="-7"/>
        </w:rPr>
        <w:t xml:space="preserve"> </w:t>
      </w:r>
      <w:r>
        <w:t>unless</w:t>
      </w:r>
      <w:r>
        <w:rPr>
          <w:spacing w:val="-5"/>
        </w:rPr>
        <w:t xml:space="preserve"> </w:t>
      </w:r>
      <w:r>
        <w:t>clear</w:t>
      </w:r>
      <w:r>
        <w:rPr>
          <w:spacing w:val="-6"/>
        </w:rPr>
        <w:t xml:space="preserve"> </w:t>
      </w:r>
      <w:r>
        <w:t>finish</w:t>
      </w:r>
      <w:r>
        <w:rPr>
          <w:spacing w:val="-6"/>
        </w:rPr>
        <w:t xml:space="preserve"> </w:t>
      </w:r>
      <w:r>
        <w:t>is</w:t>
      </w:r>
      <w:r>
        <w:rPr>
          <w:spacing w:val="-5"/>
        </w:rPr>
        <w:t xml:space="preserve"> </w:t>
      </w:r>
      <w:r>
        <w:t>re</w:t>
      </w:r>
      <w:r>
        <w:rPr>
          <w:spacing w:val="-1"/>
        </w:rPr>
        <w:t>q</w:t>
      </w:r>
      <w:r>
        <w:t>uired.</w:t>
      </w:r>
      <w:r>
        <w:rPr>
          <w:spacing w:val="50"/>
        </w:rPr>
        <w:t xml:space="preserve"> </w:t>
      </w:r>
      <w:r>
        <w:t>Consult</w:t>
      </w:r>
      <w:r>
        <w:rPr>
          <w:spacing w:val="-5"/>
        </w:rPr>
        <w:t xml:space="preserve"> </w:t>
      </w:r>
      <w:r>
        <w:t>VT</w:t>
      </w:r>
      <w:r>
        <w:rPr>
          <w:spacing w:val="-6"/>
        </w:rPr>
        <w:t xml:space="preserve"> </w:t>
      </w:r>
      <w:r>
        <w:t>Industries</w:t>
      </w:r>
      <w:r>
        <w:rPr>
          <w:spacing w:val="-5"/>
        </w:rPr>
        <w:t xml:space="preserve"> </w:t>
      </w:r>
      <w:r>
        <w:t>for</w:t>
      </w:r>
      <w:r>
        <w:rPr>
          <w:w w:val="99"/>
        </w:rPr>
        <w:t xml:space="preserve"> </w:t>
      </w:r>
      <w:r>
        <w:t>availability</w:t>
      </w:r>
      <w:r>
        <w:rPr>
          <w:spacing w:val="-6"/>
        </w:rPr>
        <w:t xml:space="preserve"> </w:t>
      </w:r>
      <w:r>
        <w:t>of</w:t>
      </w:r>
      <w:r>
        <w:rPr>
          <w:spacing w:val="-6"/>
        </w:rPr>
        <w:t xml:space="preserve"> </w:t>
      </w:r>
      <w:r>
        <w:t>custom</w:t>
      </w:r>
      <w:r>
        <w:rPr>
          <w:spacing w:val="-5"/>
        </w:rPr>
        <w:t xml:space="preserve"> </w:t>
      </w:r>
      <w:r>
        <w:t>st</w:t>
      </w:r>
      <w:r>
        <w:rPr>
          <w:spacing w:val="-1"/>
        </w:rPr>
        <w:t>a</w:t>
      </w:r>
      <w:r>
        <w:t>in</w:t>
      </w:r>
      <w:r>
        <w:rPr>
          <w:spacing w:val="-6"/>
        </w:rPr>
        <w:t xml:space="preserve"> </w:t>
      </w:r>
      <w:r>
        <w:t>colors.</w:t>
      </w:r>
      <w:r>
        <w:rPr>
          <w:spacing w:val="49"/>
        </w:rPr>
        <w:t xml:space="preserve"> </w:t>
      </w:r>
      <w:r>
        <w:t>A</w:t>
      </w:r>
      <w:r>
        <w:rPr>
          <w:spacing w:val="-5"/>
        </w:rPr>
        <w:t xml:space="preserve"> </w:t>
      </w:r>
      <w:r>
        <w:t>minim</w:t>
      </w:r>
      <w:r>
        <w:rPr>
          <w:spacing w:val="1"/>
        </w:rPr>
        <w:t>u</w:t>
      </w:r>
      <w:r>
        <w:t>m</w:t>
      </w:r>
      <w:r>
        <w:rPr>
          <w:spacing w:val="-6"/>
        </w:rPr>
        <w:t xml:space="preserve"> </w:t>
      </w:r>
      <w:r>
        <w:t>3-inch</w:t>
      </w:r>
      <w:r>
        <w:rPr>
          <w:spacing w:val="-5"/>
        </w:rPr>
        <w:t xml:space="preserve"> </w:t>
      </w:r>
      <w:r>
        <w:t>by</w:t>
      </w:r>
      <w:r>
        <w:rPr>
          <w:spacing w:val="-6"/>
        </w:rPr>
        <w:t xml:space="preserve"> </w:t>
      </w:r>
      <w:r>
        <w:t>5-inch</w:t>
      </w:r>
      <w:r>
        <w:rPr>
          <w:spacing w:val="-6"/>
        </w:rPr>
        <w:t xml:space="preserve"> </w:t>
      </w:r>
      <w:r>
        <w:t>physical</w:t>
      </w:r>
      <w:r>
        <w:rPr>
          <w:spacing w:val="-5"/>
        </w:rPr>
        <w:t xml:space="preserve"> </w:t>
      </w:r>
      <w:r>
        <w:t>sample</w:t>
      </w:r>
      <w:r>
        <w:rPr>
          <w:spacing w:val="-6"/>
        </w:rPr>
        <w:t xml:space="preserve"> </w:t>
      </w:r>
      <w:r>
        <w:t>is</w:t>
      </w:r>
      <w:r>
        <w:rPr>
          <w:spacing w:val="-5"/>
        </w:rPr>
        <w:t xml:space="preserve"> </w:t>
      </w:r>
      <w:r>
        <w:t>required</w:t>
      </w:r>
      <w:r>
        <w:rPr>
          <w:spacing w:val="-6"/>
        </w:rPr>
        <w:t xml:space="preserve"> </w:t>
      </w:r>
      <w:r>
        <w:t>for</w:t>
      </w:r>
      <w:r>
        <w:rPr>
          <w:spacing w:val="-6"/>
        </w:rPr>
        <w:t xml:space="preserve"> </w:t>
      </w:r>
      <w:r>
        <w:t>custom</w:t>
      </w:r>
      <w:r>
        <w:rPr>
          <w:w w:val="99"/>
        </w:rPr>
        <w:t xml:space="preserve"> </w:t>
      </w:r>
      <w:proofErr w:type="gramStart"/>
      <w:r>
        <w:rPr>
          <w:w w:val="99"/>
        </w:rPr>
        <w:t xml:space="preserve">color </w:t>
      </w:r>
      <w:r w:rsidR="00683CCD">
        <w:rPr>
          <w:w w:val="99"/>
        </w:rPr>
        <w:t xml:space="preserve"> matching</w:t>
      </w:r>
      <w:proofErr w:type="gramEnd"/>
      <w:r w:rsidR="00683CCD">
        <w:rPr>
          <w:w w:val="99"/>
        </w:rPr>
        <w:t>.</w:t>
      </w:r>
      <w:r w:rsidR="00683CCD">
        <w:t xml:space="preserve"> </w:t>
      </w:r>
    </w:p>
    <w:p w:rsidR="00176A98" w:rsidRDefault="00176A98" w:rsidP="00683CCD">
      <w:pPr>
        <w:pStyle w:val="BodyText"/>
        <w:numPr>
          <w:ilvl w:val="4"/>
          <w:numId w:val="4"/>
        </w:numPr>
        <w:spacing w:before="78"/>
        <w:ind w:left="1919" w:right="119"/>
      </w:pPr>
      <w:r>
        <w:t>Clear</w:t>
      </w:r>
      <w:r>
        <w:rPr>
          <w:spacing w:val="-6"/>
        </w:rPr>
        <w:t xml:space="preserve"> </w:t>
      </w:r>
      <w:r>
        <w:t>Finis</w:t>
      </w:r>
      <w:r>
        <w:rPr>
          <w:spacing w:val="-1"/>
        </w:rPr>
        <w:t>h</w:t>
      </w:r>
      <w:r>
        <w:t>:</w:t>
      </w:r>
      <w:r>
        <w:rPr>
          <w:spacing w:val="49"/>
        </w:rPr>
        <w:t xml:space="preserve"> </w:t>
      </w:r>
      <w:r>
        <w:t>Clear.</w:t>
      </w:r>
    </w:p>
    <w:p w:rsidR="00176A98" w:rsidRDefault="00176A98" w:rsidP="00176A98">
      <w:pPr>
        <w:pStyle w:val="BodyText"/>
        <w:numPr>
          <w:ilvl w:val="4"/>
          <w:numId w:val="4"/>
        </w:numPr>
        <w:tabs>
          <w:tab w:val="left" w:pos="1919"/>
        </w:tabs>
        <w:ind w:left="1919"/>
      </w:pPr>
      <w:r>
        <w:t>Stain</w:t>
      </w:r>
      <w:r>
        <w:rPr>
          <w:spacing w:val="-5"/>
        </w:rPr>
        <w:t xml:space="preserve"> </w:t>
      </w:r>
      <w:r>
        <w:t>Color:</w:t>
      </w:r>
      <w:r>
        <w:rPr>
          <w:spacing w:val="52"/>
        </w:rPr>
        <w:t xml:space="preserve"> </w:t>
      </w:r>
      <w:r>
        <w:t>[Alpine]</w:t>
      </w:r>
      <w:r>
        <w:rPr>
          <w:spacing w:val="51"/>
        </w:rPr>
        <w:t xml:space="preserve"> </w:t>
      </w:r>
      <w:r>
        <w:t>[Chocolate] [Grassland]</w:t>
      </w:r>
      <w:r>
        <w:rPr>
          <w:spacing w:val="52"/>
        </w:rPr>
        <w:t xml:space="preserve"> </w:t>
      </w:r>
      <w:r>
        <w:t>[</w:t>
      </w:r>
      <w:r>
        <w:rPr>
          <w:spacing w:val="-2"/>
        </w:rPr>
        <w:t>O</w:t>
      </w:r>
      <w:r>
        <w:t>asis]</w:t>
      </w:r>
      <w:r w:rsidRPr="007B6ACE">
        <w:t xml:space="preserve"> </w:t>
      </w:r>
      <w:r>
        <w:t>[Onyx] [Ravi</w:t>
      </w:r>
      <w:r>
        <w:rPr>
          <w:spacing w:val="-1"/>
        </w:rPr>
        <w:t>n</w:t>
      </w:r>
      <w:r>
        <w:t>e] [Riverstone]</w:t>
      </w:r>
      <w:r>
        <w:rPr>
          <w:spacing w:val="52"/>
        </w:rPr>
        <w:t xml:space="preserve"> </w:t>
      </w:r>
      <w:r>
        <w:t>[Savanna] [Serengeti]</w:t>
      </w:r>
      <w:r>
        <w:rPr>
          <w:spacing w:val="51"/>
        </w:rPr>
        <w:t xml:space="preserve"> </w:t>
      </w:r>
      <w:r>
        <w:t>[Timber]</w:t>
      </w:r>
      <w:r>
        <w:rPr>
          <w:spacing w:val="52"/>
        </w:rPr>
        <w:t xml:space="preserve"> </w:t>
      </w:r>
      <w:r>
        <w:t>[Wheat].</w:t>
      </w:r>
    </w:p>
    <w:p w:rsidR="00176A98" w:rsidRDefault="00176A98" w:rsidP="00176A98">
      <w:pPr>
        <w:pStyle w:val="BodyText"/>
        <w:numPr>
          <w:ilvl w:val="4"/>
          <w:numId w:val="4"/>
        </w:numPr>
        <w:tabs>
          <w:tab w:val="left" w:pos="1919"/>
        </w:tabs>
        <w:ind w:left="1919"/>
      </w:pPr>
      <w:r>
        <w:t>Prime</w:t>
      </w:r>
      <w:r>
        <w:rPr>
          <w:spacing w:val="-8"/>
        </w:rPr>
        <w:t xml:space="preserve"> </w:t>
      </w:r>
      <w:r>
        <w:t>for</w:t>
      </w:r>
      <w:r>
        <w:rPr>
          <w:spacing w:val="-7"/>
        </w:rPr>
        <w:t xml:space="preserve"> </w:t>
      </w:r>
      <w:r>
        <w:t>opaque</w:t>
      </w:r>
      <w:r>
        <w:rPr>
          <w:spacing w:val="-7"/>
        </w:rPr>
        <w:t xml:space="preserve"> </w:t>
      </w:r>
      <w:r>
        <w:t>finish</w:t>
      </w:r>
      <w:r>
        <w:rPr>
          <w:spacing w:val="-1"/>
        </w:rPr>
        <w:t>e</w:t>
      </w:r>
      <w:r>
        <w:t>d</w:t>
      </w:r>
      <w:r>
        <w:rPr>
          <w:spacing w:val="-8"/>
        </w:rPr>
        <w:t xml:space="preserve"> </w:t>
      </w:r>
      <w:r>
        <w:t>doors.</w:t>
      </w:r>
    </w:p>
    <w:p w:rsidR="00176A98" w:rsidRDefault="00176A98" w:rsidP="00683CCD">
      <w:pPr>
        <w:pStyle w:val="BodyText"/>
        <w:numPr>
          <w:ilvl w:val="3"/>
          <w:numId w:val="4"/>
        </w:numPr>
        <w:tabs>
          <w:tab w:val="left" w:pos="1387"/>
        </w:tabs>
        <w:spacing w:line="252" w:lineRule="exact"/>
        <w:ind w:left="1387"/>
      </w:pPr>
      <w:r>
        <w:t>Sealers</w:t>
      </w:r>
      <w:r>
        <w:rPr>
          <w:spacing w:val="-9"/>
        </w:rPr>
        <w:t xml:space="preserve"> </w:t>
      </w:r>
      <w:r>
        <w:t>and</w:t>
      </w:r>
      <w:r>
        <w:rPr>
          <w:spacing w:val="-9"/>
        </w:rPr>
        <w:t xml:space="preserve"> </w:t>
      </w:r>
      <w:r>
        <w:t>Topcoats:</w:t>
      </w:r>
      <w:r>
        <w:rPr>
          <w:spacing w:val="43"/>
        </w:rPr>
        <w:t xml:space="preserve"> </w:t>
      </w:r>
      <w:r>
        <w:rPr>
          <w:spacing w:val="-8"/>
        </w:rPr>
        <w:t>WDMA</w:t>
      </w:r>
      <w:r w:rsidRPr="00E0310A">
        <w:t xml:space="preserve"> TR-</w:t>
      </w:r>
      <w:r>
        <w:t xml:space="preserve">8 (UV Cured </w:t>
      </w:r>
      <w:proofErr w:type="spellStart"/>
      <w:r>
        <w:t>Acrylated</w:t>
      </w:r>
      <w:proofErr w:type="spellEnd"/>
      <w:r>
        <w:t xml:space="preserve"> Polyester Urethane)</w:t>
      </w:r>
      <w:r>
        <w:rPr>
          <w:spacing w:val="-8"/>
        </w:rPr>
        <w:t xml:space="preserve">. </w:t>
      </w:r>
    </w:p>
    <w:p w:rsidR="00176A98" w:rsidRDefault="00176A98" w:rsidP="00176A98">
      <w:pPr>
        <w:spacing w:before="13" w:line="240" w:lineRule="exact"/>
        <w:rPr>
          <w:sz w:val="24"/>
          <w:szCs w:val="24"/>
        </w:rPr>
      </w:pPr>
    </w:p>
    <w:p w:rsidR="00994AFE" w:rsidRPr="004453A5" w:rsidRDefault="00994AFE" w:rsidP="00994AFE">
      <w:pPr>
        <w:tabs>
          <w:tab w:val="left" w:pos="360"/>
        </w:tabs>
        <w:ind w:left="720" w:hanging="360"/>
        <w:rPr>
          <w:rFonts w:ascii="Arial" w:hAnsi="Arial" w:cs="Arial"/>
        </w:rPr>
      </w:pPr>
      <w:r>
        <w:rPr>
          <w:rFonts w:ascii="Arial" w:hAnsi="Arial" w:cs="Arial"/>
        </w:rPr>
        <w:t>C</w:t>
      </w:r>
      <w:r w:rsidRPr="004453A5">
        <w:rPr>
          <w:rFonts w:ascii="Arial" w:hAnsi="Arial" w:cs="Arial"/>
        </w:rPr>
        <w:t>.</w:t>
      </w:r>
      <w:r w:rsidRPr="004453A5">
        <w:rPr>
          <w:rFonts w:ascii="Arial" w:hAnsi="Arial" w:cs="Arial"/>
        </w:rPr>
        <w:tab/>
        <w:t xml:space="preserve">Custom factory finish </w:t>
      </w:r>
      <w:r>
        <w:rPr>
          <w:rFonts w:ascii="Arial" w:hAnsi="Arial" w:cs="Arial"/>
        </w:rPr>
        <w:t>frames</w:t>
      </w:r>
      <w:r w:rsidRPr="004453A5">
        <w:rPr>
          <w:rFonts w:ascii="Arial" w:hAnsi="Arial" w:cs="Arial"/>
        </w:rPr>
        <w:t xml:space="preserve"> in accordance with approved sample.   </w:t>
      </w:r>
    </w:p>
    <w:p w:rsidR="00994AFE" w:rsidRDefault="00994AFE" w:rsidP="00994AFE">
      <w:pPr>
        <w:tabs>
          <w:tab w:val="left" w:pos="360"/>
        </w:tabs>
        <w:ind w:left="720" w:hanging="360"/>
        <w:rPr>
          <w:rFonts w:ascii="Arial" w:hAnsi="Arial" w:cs="Arial"/>
        </w:rPr>
      </w:pPr>
      <w:r>
        <w:rPr>
          <w:rFonts w:ascii="Arial" w:hAnsi="Arial" w:cs="Arial"/>
        </w:rPr>
        <w:t>D</w:t>
      </w:r>
      <w:r w:rsidRPr="004453A5">
        <w:rPr>
          <w:rFonts w:ascii="Arial" w:hAnsi="Arial" w:cs="Arial"/>
        </w:rPr>
        <w:t>.</w:t>
      </w:r>
      <w:r w:rsidRPr="004453A5">
        <w:rPr>
          <w:rFonts w:ascii="Arial" w:hAnsi="Arial" w:cs="Arial"/>
        </w:rPr>
        <w:tab/>
        <w:t>Submit approved sample for all factory finishing.</w:t>
      </w:r>
    </w:p>
    <w:p w:rsidR="00994AFE" w:rsidRPr="004453A5" w:rsidRDefault="00994AFE" w:rsidP="00994AFE">
      <w:pPr>
        <w:tabs>
          <w:tab w:val="left" w:pos="360"/>
        </w:tabs>
        <w:ind w:left="720" w:hanging="360"/>
        <w:rPr>
          <w:rFonts w:ascii="Arial" w:hAnsi="Arial" w:cs="Arial"/>
        </w:rPr>
      </w:pPr>
      <w:r>
        <w:rPr>
          <w:rFonts w:ascii="Arial" w:hAnsi="Arial" w:cs="Arial"/>
        </w:rPr>
        <w:t>E</w:t>
      </w:r>
      <w:r w:rsidRPr="004453A5">
        <w:rPr>
          <w:rFonts w:ascii="Arial" w:hAnsi="Arial" w:cs="Arial"/>
        </w:rPr>
        <w:t>.</w:t>
      </w:r>
      <w:r w:rsidRPr="004453A5">
        <w:rPr>
          <w:rFonts w:ascii="Arial" w:hAnsi="Arial" w:cs="Arial"/>
        </w:rPr>
        <w:tab/>
        <w:t xml:space="preserve">Factory finished </w:t>
      </w:r>
      <w:r>
        <w:rPr>
          <w:rFonts w:ascii="Arial" w:hAnsi="Arial" w:cs="Arial"/>
        </w:rPr>
        <w:t>frames</w:t>
      </w:r>
      <w:r w:rsidRPr="004453A5">
        <w:rPr>
          <w:rFonts w:ascii="Arial" w:hAnsi="Arial" w:cs="Arial"/>
        </w:rPr>
        <w:t xml:space="preserve"> to be installed just prior to substantial completion.</w:t>
      </w:r>
      <w:bookmarkStart w:id="0" w:name="_GoBack"/>
      <w:bookmarkEnd w:id="0"/>
    </w:p>
    <w:p w:rsidR="00994AFE" w:rsidRDefault="00994AFE" w:rsidP="00994AFE">
      <w:pPr>
        <w:tabs>
          <w:tab w:val="left" w:pos="360"/>
        </w:tabs>
        <w:ind w:left="720" w:hanging="360"/>
        <w:rPr>
          <w:rFonts w:ascii="Arial" w:hAnsi="Arial" w:cs="Arial"/>
        </w:rPr>
      </w:pPr>
      <w:r>
        <w:rPr>
          <w:rFonts w:ascii="Arial" w:hAnsi="Arial" w:cs="Arial"/>
        </w:rPr>
        <w:t>F.</w:t>
      </w:r>
      <w:r>
        <w:rPr>
          <w:rFonts w:ascii="Arial" w:hAnsi="Arial" w:cs="Arial"/>
        </w:rPr>
        <w:tab/>
      </w:r>
      <w:r w:rsidRPr="004453A5">
        <w:rPr>
          <w:rFonts w:ascii="Arial" w:hAnsi="Arial" w:cs="Arial"/>
        </w:rPr>
        <w:t>Opaque Finish (Paint) Meet AWS specifications for opaque conversion varnish</w:t>
      </w:r>
    </w:p>
    <w:p w:rsidR="00683CCD" w:rsidRPr="00683CCD" w:rsidRDefault="00683CCD" w:rsidP="00683CCD">
      <w:pPr>
        <w:pStyle w:val="BodyText"/>
        <w:tabs>
          <w:tab w:val="left" w:pos="839"/>
        </w:tabs>
        <w:ind w:left="839"/>
      </w:pPr>
    </w:p>
    <w:p w:rsidR="006D34E5" w:rsidRDefault="006D34E5">
      <w:pPr>
        <w:spacing w:line="200" w:lineRule="exact"/>
        <w:rPr>
          <w:sz w:val="20"/>
          <w:szCs w:val="20"/>
        </w:rPr>
      </w:pPr>
    </w:p>
    <w:p w:rsidR="006D34E5" w:rsidRDefault="007F33EA">
      <w:pPr>
        <w:pStyle w:val="Heading1"/>
        <w:tabs>
          <w:tab w:val="left" w:pos="1380"/>
        </w:tabs>
        <w:ind w:left="119"/>
        <w:rPr>
          <w:b w:val="0"/>
          <w:bCs w:val="0"/>
        </w:rPr>
      </w:pPr>
      <w:r>
        <w:t>PART</w:t>
      </w:r>
      <w:r>
        <w:rPr>
          <w:spacing w:val="-1"/>
        </w:rPr>
        <w:t xml:space="preserve"> </w:t>
      </w:r>
      <w:r>
        <w:t>3</w:t>
      </w:r>
      <w:r>
        <w:tab/>
        <w:t>EXECUTION</w:t>
      </w:r>
    </w:p>
    <w:p w:rsidR="006D34E5" w:rsidRDefault="006D34E5">
      <w:pPr>
        <w:spacing w:before="13" w:line="240" w:lineRule="exact"/>
        <w:rPr>
          <w:sz w:val="24"/>
          <w:szCs w:val="24"/>
        </w:rPr>
      </w:pPr>
    </w:p>
    <w:p w:rsidR="006D34E5" w:rsidRDefault="007F33EA">
      <w:pPr>
        <w:numPr>
          <w:ilvl w:val="1"/>
          <w:numId w:val="1"/>
        </w:numPr>
        <w:tabs>
          <w:tab w:val="left" w:pos="838"/>
        </w:tabs>
        <w:ind w:left="839"/>
        <w:rPr>
          <w:rFonts w:ascii="Arial" w:eastAsia="Arial" w:hAnsi="Arial" w:cs="Arial"/>
        </w:rPr>
      </w:pPr>
      <w:r>
        <w:rPr>
          <w:rFonts w:ascii="Arial" w:eastAsia="Arial" w:hAnsi="Arial" w:cs="Arial"/>
          <w:b/>
          <w:bCs/>
        </w:rPr>
        <w:t>EX</w:t>
      </w:r>
      <w:r>
        <w:rPr>
          <w:rFonts w:ascii="Arial" w:eastAsia="Arial" w:hAnsi="Arial" w:cs="Arial"/>
          <w:b/>
          <w:bCs/>
          <w:spacing w:val="1"/>
        </w:rPr>
        <w:t>A</w:t>
      </w:r>
      <w:r>
        <w:rPr>
          <w:rFonts w:ascii="Arial" w:eastAsia="Arial" w:hAnsi="Arial" w:cs="Arial"/>
          <w:b/>
          <w:bCs/>
        </w:rPr>
        <w:t>MINAT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p>
    <w:p w:rsidR="006D34E5" w:rsidRDefault="006D34E5">
      <w:pPr>
        <w:spacing w:before="13" w:line="240" w:lineRule="exact"/>
        <w:rPr>
          <w:sz w:val="24"/>
          <w:szCs w:val="24"/>
        </w:rPr>
      </w:pPr>
    </w:p>
    <w:p w:rsidR="003B4B47" w:rsidRPr="003B4B47" w:rsidRDefault="003B4B47" w:rsidP="003B4B47">
      <w:pPr>
        <w:tabs>
          <w:tab w:val="left" w:pos="360"/>
        </w:tabs>
        <w:ind w:left="720" w:hanging="360"/>
        <w:rPr>
          <w:rFonts w:ascii="Arial" w:hAnsi="Arial" w:cs="Arial"/>
          <w:color w:val="000000" w:themeColor="text1"/>
        </w:rPr>
      </w:pPr>
      <w:r w:rsidRPr="003B4B47">
        <w:rPr>
          <w:rFonts w:ascii="Arial" w:hAnsi="Arial" w:cs="Arial"/>
          <w:color w:val="000000" w:themeColor="text1"/>
        </w:rPr>
        <w:t>A.</w:t>
      </w:r>
      <w:r w:rsidRPr="003B4B47">
        <w:rPr>
          <w:rFonts w:ascii="Arial" w:hAnsi="Arial" w:cs="Arial"/>
          <w:color w:val="000000" w:themeColor="text1"/>
        </w:rPr>
        <w:tab/>
        <w:t>Verify substrate opening conditions under provisions of Section [________].</w:t>
      </w:r>
    </w:p>
    <w:p w:rsidR="003B4B47" w:rsidRPr="003B4B47" w:rsidRDefault="003B4B47" w:rsidP="003B4B47">
      <w:pPr>
        <w:tabs>
          <w:tab w:val="left" w:pos="360"/>
        </w:tabs>
        <w:ind w:left="720" w:hanging="360"/>
        <w:rPr>
          <w:rFonts w:ascii="Arial" w:hAnsi="Arial" w:cs="Arial"/>
          <w:color w:val="000000" w:themeColor="text1"/>
        </w:rPr>
      </w:pPr>
      <w:r w:rsidRPr="003B4B47">
        <w:rPr>
          <w:rFonts w:ascii="Arial" w:hAnsi="Arial" w:cs="Arial"/>
          <w:color w:val="000000" w:themeColor="text1"/>
        </w:rPr>
        <w:t>B.</w:t>
      </w:r>
      <w:r w:rsidRPr="003B4B47">
        <w:rPr>
          <w:rFonts w:ascii="Arial" w:hAnsi="Arial" w:cs="Arial"/>
          <w:color w:val="000000" w:themeColor="text1"/>
        </w:rPr>
        <w:tab/>
        <w:t>Verify that opening sizes and tolerances are acceptable and ready to receive this work.</w:t>
      </w:r>
      <w:r w:rsidRPr="003B4B47">
        <w:rPr>
          <w:rFonts w:ascii="Arial" w:hAnsi="Arial" w:cs="Arial"/>
          <w:color w:val="000000" w:themeColor="text1"/>
        </w:rPr>
        <w:tab/>
      </w:r>
    </w:p>
    <w:p w:rsidR="003B4B47" w:rsidRPr="003B4B47" w:rsidRDefault="003B4B47" w:rsidP="003B4B47">
      <w:pPr>
        <w:tabs>
          <w:tab w:val="left" w:pos="360"/>
        </w:tabs>
        <w:ind w:left="720" w:hanging="360"/>
        <w:rPr>
          <w:rFonts w:ascii="Arial" w:hAnsi="Arial" w:cs="Arial"/>
          <w:color w:val="000000" w:themeColor="text1"/>
        </w:rPr>
      </w:pPr>
      <w:r w:rsidRPr="003B4B47">
        <w:rPr>
          <w:rFonts w:ascii="Arial" w:hAnsi="Arial" w:cs="Arial"/>
          <w:color w:val="000000" w:themeColor="text1"/>
        </w:rPr>
        <w:t>C.</w:t>
      </w:r>
      <w:r w:rsidRPr="003B4B47">
        <w:rPr>
          <w:rFonts w:ascii="Arial" w:hAnsi="Arial" w:cs="Arial"/>
          <w:color w:val="000000" w:themeColor="text1"/>
        </w:rPr>
        <w:tab/>
        <w:t>Use three hinges for frames 7’-6” in height or less and one additional hinge for each incremental 30 inches of height over 7’-6”</w:t>
      </w:r>
    </w:p>
    <w:p w:rsidR="006D34E5" w:rsidRDefault="006D34E5">
      <w:pPr>
        <w:spacing w:before="13" w:line="240" w:lineRule="exact"/>
        <w:rPr>
          <w:sz w:val="24"/>
          <w:szCs w:val="24"/>
        </w:rPr>
      </w:pPr>
    </w:p>
    <w:p w:rsidR="006D34E5" w:rsidRDefault="003B4B47">
      <w:pPr>
        <w:pStyle w:val="Heading1"/>
        <w:numPr>
          <w:ilvl w:val="1"/>
          <w:numId w:val="1"/>
        </w:numPr>
        <w:tabs>
          <w:tab w:val="left" w:pos="838"/>
        </w:tabs>
        <w:ind w:left="838"/>
        <w:rPr>
          <w:b w:val="0"/>
          <w:bCs w:val="0"/>
        </w:rPr>
      </w:pPr>
      <w:r>
        <w:rPr>
          <w:spacing w:val="-1"/>
        </w:rPr>
        <w:t>INSTALLATION</w:t>
      </w:r>
    </w:p>
    <w:p w:rsidR="006D34E5" w:rsidRDefault="006D34E5">
      <w:pPr>
        <w:spacing w:before="12" w:line="240" w:lineRule="exact"/>
        <w:rPr>
          <w:sz w:val="24"/>
          <w:szCs w:val="24"/>
        </w:rPr>
      </w:pPr>
    </w:p>
    <w:p w:rsidR="003B4B47" w:rsidRDefault="003B4B47" w:rsidP="003B4B47">
      <w:pPr>
        <w:numPr>
          <w:ilvl w:val="0"/>
          <w:numId w:val="14"/>
        </w:numPr>
        <w:tabs>
          <w:tab w:val="clear" w:pos="360"/>
          <w:tab w:val="num" w:pos="720"/>
        </w:tabs>
        <w:ind w:left="838" w:hanging="478"/>
        <w:rPr>
          <w:rFonts w:ascii="Arial" w:hAnsi="Arial" w:cs="Arial"/>
        </w:rPr>
      </w:pPr>
      <w:r w:rsidRPr="004453A5">
        <w:rPr>
          <w:rFonts w:ascii="Arial" w:hAnsi="Arial" w:cs="Arial"/>
        </w:rPr>
        <w:t xml:space="preserve">Install fire-rated and non-rated </w:t>
      </w:r>
      <w:r>
        <w:rPr>
          <w:rFonts w:ascii="Arial" w:hAnsi="Arial" w:cs="Arial"/>
        </w:rPr>
        <w:t>wood door frames</w:t>
      </w:r>
      <w:r w:rsidRPr="004453A5">
        <w:rPr>
          <w:rFonts w:ascii="Arial" w:hAnsi="Arial" w:cs="Arial"/>
        </w:rPr>
        <w:t xml:space="preserve"> in accordance with NFPA 80, Manufacturers’ instruction</w:t>
      </w:r>
      <w:r>
        <w:rPr>
          <w:rFonts w:ascii="Arial" w:hAnsi="Arial" w:cs="Arial"/>
        </w:rPr>
        <w:t>s and to ITS-WH/UL requirements listed on www.vtind</w:t>
      </w:r>
      <w:r w:rsidR="00A73BA3">
        <w:rPr>
          <w:rFonts w:ascii="Arial" w:hAnsi="Arial" w:cs="Arial"/>
        </w:rPr>
        <w:t>ustries.com</w:t>
      </w:r>
      <w:r w:rsidRPr="004453A5">
        <w:rPr>
          <w:rFonts w:ascii="Arial" w:hAnsi="Arial" w:cs="Arial"/>
        </w:rPr>
        <w:t xml:space="preserve"> </w:t>
      </w:r>
    </w:p>
    <w:p w:rsidR="003B4B47" w:rsidRPr="00CF0D97" w:rsidRDefault="003B4B47" w:rsidP="003B4B47">
      <w:pPr>
        <w:numPr>
          <w:ilvl w:val="0"/>
          <w:numId w:val="14"/>
        </w:numPr>
        <w:tabs>
          <w:tab w:val="left" w:pos="360"/>
          <w:tab w:val="num" w:pos="720"/>
        </w:tabs>
        <w:ind w:left="838" w:hanging="478"/>
        <w:rPr>
          <w:rFonts w:ascii="Arial" w:hAnsi="Arial" w:cs="Arial"/>
        </w:rPr>
      </w:pPr>
      <w:r>
        <w:rPr>
          <w:rFonts w:ascii="Arial" w:hAnsi="Arial" w:cs="Arial"/>
        </w:rPr>
        <w:t>Install interior wood frames level, plumb, and aligned with adjacent materials.</w:t>
      </w:r>
    </w:p>
    <w:p w:rsidR="003B4B47" w:rsidRPr="004453A5" w:rsidRDefault="003B4B47" w:rsidP="003B4B47">
      <w:pPr>
        <w:tabs>
          <w:tab w:val="left" w:pos="360"/>
          <w:tab w:val="num" w:pos="720"/>
        </w:tabs>
        <w:ind w:left="838" w:hanging="478"/>
        <w:rPr>
          <w:rFonts w:ascii="Arial" w:hAnsi="Arial" w:cs="Arial"/>
        </w:rPr>
      </w:pPr>
      <w:r>
        <w:rPr>
          <w:rFonts w:ascii="Arial" w:hAnsi="Arial" w:cs="Arial"/>
        </w:rPr>
        <w:t>C</w:t>
      </w:r>
      <w:r w:rsidRPr="004453A5">
        <w:rPr>
          <w:rFonts w:ascii="Arial" w:hAnsi="Arial" w:cs="Arial"/>
        </w:rPr>
        <w:t>.</w:t>
      </w:r>
      <w:r w:rsidRPr="004453A5">
        <w:rPr>
          <w:rFonts w:ascii="Arial" w:hAnsi="Arial" w:cs="Arial"/>
        </w:rPr>
        <w:tab/>
        <w:t xml:space="preserve">Coordinate installation of </w:t>
      </w:r>
      <w:r>
        <w:rPr>
          <w:rFonts w:ascii="Arial" w:hAnsi="Arial" w:cs="Arial"/>
        </w:rPr>
        <w:t>frames with</w:t>
      </w:r>
      <w:r w:rsidRPr="004453A5">
        <w:rPr>
          <w:rFonts w:ascii="Arial" w:hAnsi="Arial" w:cs="Arial"/>
        </w:rPr>
        <w:t xml:space="preserve"> </w:t>
      </w:r>
      <w:r>
        <w:rPr>
          <w:rFonts w:ascii="Arial" w:hAnsi="Arial" w:cs="Arial"/>
        </w:rPr>
        <w:t xml:space="preserve">materials and systems in or adjacent to it.  </w:t>
      </w:r>
    </w:p>
    <w:p w:rsidR="006D34E5" w:rsidRDefault="006D34E5">
      <w:pPr>
        <w:spacing w:before="13" w:line="240" w:lineRule="exact"/>
        <w:rPr>
          <w:sz w:val="24"/>
          <w:szCs w:val="24"/>
        </w:rPr>
      </w:pPr>
    </w:p>
    <w:p w:rsidR="006D34E5" w:rsidRDefault="00A73BA3">
      <w:pPr>
        <w:pStyle w:val="Heading1"/>
        <w:numPr>
          <w:ilvl w:val="1"/>
          <w:numId w:val="1"/>
        </w:numPr>
        <w:tabs>
          <w:tab w:val="left" w:pos="839"/>
        </w:tabs>
        <w:rPr>
          <w:b w:val="0"/>
          <w:bCs w:val="0"/>
        </w:rPr>
      </w:pPr>
      <w:r>
        <w:t>WARRANTY TOLERANCES</w:t>
      </w:r>
    </w:p>
    <w:p w:rsidR="00A73BA3" w:rsidRDefault="00A73BA3" w:rsidP="00A73BA3">
      <w:pPr>
        <w:pStyle w:val="ListParagraph"/>
        <w:rPr>
          <w:rFonts w:ascii="Arial" w:hAnsi="Arial" w:cs="Arial"/>
        </w:rPr>
      </w:pPr>
    </w:p>
    <w:p w:rsidR="006D34E5" w:rsidRDefault="00A73BA3" w:rsidP="00A73BA3">
      <w:pPr>
        <w:pStyle w:val="ListParagraph"/>
        <w:numPr>
          <w:ilvl w:val="4"/>
          <w:numId w:val="1"/>
        </w:numPr>
        <w:ind w:firstLine="360"/>
        <w:rPr>
          <w:b/>
          <w:bCs/>
        </w:rPr>
      </w:pPr>
      <w:r w:rsidRPr="00A73BA3">
        <w:rPr>
          <w:rFonts w:ascii="Arial" w:hAnsi="Arial" w:cs="Arial"/>
        </w:rPr>
        <w:t>Conform to AWS standards and testing methods for warp, cup, bow and telegraphin</w:t>
      </w:r>
      <w:r>
        <w:rPr>
          <w:rFonts w:ascii="Arial" w:hAnsi="Arial" w:cs="Arial"/>
        </w:rPr>
        <w:t>g.</w:t>
      </w:r>
      <w:r>
        <w:rPr>
          <w:b/>
          <w:bCs/>
        </w:rPr>
        <w:t xml:space="preserve"> </w:t>
      </w:r>
    </w:p>
    <w:sectPr w:rsidR="006D34E5">
      <w:pgSz w:w="12240" w:h="15840"/>
      <w:pgMar w:top="1360" w:right="102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87" w:rsidRDefault="005C2487">
      <w:r>
        <w:separator/>
      </w:r>
    </w:p>
  </w:endnote>
  <w:endnote w:type="continuationSeparator" w:id="0">
    <w:p w:rsidR="005C2487" w:rsidRDefault="005C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E5" w:rsidRDefault="005C2487">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3pt;margin-top:731pt;width:131.05pt;height:25.65pt;z-index:-251659264;mso-position-horizontal-relative:page;mso-position-vertical-relative:page" filled="f" stroked="f">
          <v:textbox inset="0,0,0,0">
            <w:txbxContent>
              <w:p w:rsidR="006D34E5" w:rsidRDefault="004E3AA9">
                <w:pPr>
                  <w:pStyle w:val="BodyText"/>
                  <w:spacing w:line="245" w:lineRule="exact"/>
                  <w:ind w:left="20"/>
                </w:pPr>
                <w:r>
                  <w:t>Wood Jambs</w:t>
                </w:r>
              </w:p>
              <w:p w:rsidR="006D34E5" w:rsidRDefault="004E3AA9">
                <w:pPr>
                  <w:pStyle w:val="BodyText"/>
                  <w:ind w:left="20"/>
                </w:pPr>
                <w:r>
                  <w:t>VT Industries, Inc.</w:t>
                </w:r>
              </w:p>
            </w:txbxContent>
          </v:textbox>
          <w10:wrap anchorx="page" anchory="page"/>
        </v:shape>
      </w:pict>
    </w:r>
    <w:r>
      <w:pict>
        <v:shape id="_x0000_s2049" type="#_x0000_t202" style="position:absolute;margin-left:255.15pt;margin-top:743.65pt;width:102.7pt;height:13pt;z-index:-251658240;mso-position-horizontal-relative:page;mso-position-vertical-relative:page" filled="f" stroked="f">
          <v:textbox inset="0,0,0,0">
            <w:txbxContent>
              <w:p w:rsidR="006D34E5" w:rsidRPr="00994AFE" w:rsidRDefault="007F33EA">
                <w:pPr>
                  <w:pStyle w:val="BodyText"/>
                  <w:spacing w:line="245" w:lineRule="exact"/>
                  <w:ind w:left="20"/>
                </w:pPr>
                <w:r w:rsidRPr="00994AFE">
                  <w:t>0</w:t>
                </w:r>
                <w:r w:rsidR="004E3AA9" w:rsidRPr="00994AFE">
                  <w:t>64816</w:t>
                </w:r>
                <w:r w:rsidRPr="00994AFE">
                  <w:rPr>
                    <w:spacing w:val="-4"/>
                  </w:rPr>
                  <w:t xml:space="preserve"> </w:t>
                </w:r>
                <w:r w:rsidRPr="00994AFE">
                  <w:t>-</w:t>
                </w:r>
                <w:r w:rsidRPr="00994AFE">
                  <w:rPr>
                    <w:spacing w:val="-3"/>
                  </w:rPr>
                  <w:t xml:space="preserve"> </w:t>
                </w:r>
                <w:r w:rsidRPr="00994AFE">
                  <w:fldChar w:fldCharType="begin"/>
                </w:r>
                <w:r w:rsidRPr="00994AFE">
                  <w:instrText xml:space="preserve"> PAGE </w:instrText>
                </w:r>
                <w:r w:rsidRPr="00994AFE">
                  <w:fldChar w:fldCharType="separate"/>
                </w:r>
                <w:r w:rsidR="00346A4B" w:rsidRPr="00994AFE">
                  <w:rPr>
                    <w:noProof/>
                  </w:rPr>
                  <w:t>1</w:t>
                </w:r>
                <w:r w:rsidRPr="00994AFE">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87" w:rsidRDefault="005C2487">
      <w:r>
        <w:separator/>
      </w:r>
    </w:p>
  </w:footnote>
  <w:footnote w:type="continuationSeparator" w:id="0">
    <w:p w:rsidR="005C2487" w:rsidRDefault="005C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8F"/>
    <w:multiLevelType w:val="hybridMultilevel"/>
    <w:tmpl w:val="FC862CAC"/>
    <w:lvl w:ilvl="0" w:tplc="D6028A8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3A0B"/>
    <w:multiLevelType w:val="singleLevel"/>
    <w:tmpl w:val="6AF23594"/>
    <w:lvl w:ilvl="0">
      <w:start w:val="1"/>
      <w:numFmt w:val="decimal"/>
      <w:lvlText w:val="%1."/>
      <w:lvlJc w:val="left"/>
      <w:pPr>
        <w:tabs>
          <w:tab w:val="num" w:pos="1815"/>
        </w:tabs>
        <w:ind w:left="1815" w:hanging="360"/>
      </w:pPr>
      <w:rPr>
        <w:rFonts w:hint="default"/>
        <w:b w:val="0"/>
        <w:color w:val="auto"/>
      </w:rPr>
    </w:lvl>
  </w:abstractNum>
  <w:abstractNum w:abstractNumId="2" w15:restartNumberingAfterBreak="0">
    <w:nsid w:val="0E354BC6"/>
    <w:multiLevelType w:val="hybridMultilevel"/>
    <w:tmpl w:val="DA1CF5DE"/>
    <w:lvl w:ilvl="0" w:tplc="0409000F">
      <w:start w:val="1"/>
      <w:numFmt w:val="decimal"/>
      <w:lvlText w:val="%1."/>
      <w:lvlJc w:val="left"/>
      <w:pPr>
        <w:tabs>
          <w:tab w:val="num" w:pos="1080"/>
        </w:tabs>
        <w:ind w:left="1080" w:hanging="360"/>
      </w:pPr>
    </w:lvl>
    <w:lvl w:ilvl="1" w:tplc="C8BA225A">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842AF6"/>
    <w:multiLevelType w:val="hybridMultilevel"/>
    <w:tmpl w:val="E5C0953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4D45A4"/>
    <w:multiLevelType w:val="multilevel"/>
    <w:tmpl w:val="4530AF38"/>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Arial" w:eastAsia="Times New Roman" w:hAnsi="Arial" w:cs="Arial" w:hint="default"/>
      </w:rPr>
    </w:lvl>
    <w:lvl w:ilvl="2">
      <w:start w:val="1"/>
      <w:numFmt w:val="lowerRoman"/>
      <w:lvlText w:val="%3)"/>
      <w:lvlJc w:val="left"/>
      <w:pPr>
        <w:tabs>
          <w:tab w:val="num" w:pos="1080"/>
        </w:tabs>
        <w:ind w:left="1080" w:hanging="360"/>
      </w:pPr>
      <w:rPr>
        <w:rFonts w:ascii="Arial" w:eastAsiaTheme="minorHAnsi"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C84508"/>
    <w:multiLevelType w:val="hybridMultilevel"/>
    <w:tmpl w:val="06A06C0E"/>
    <w:lvl w:ilvl="0" w:tplc="04090015">
      <w:start w:val="1"/>
      <w:numFmt w:val="upperLetter"/>
      <w:lvlText w:val="%1."/>
      <w:lvlJc w:val="left"/>
      <w:pPr>
        <w:tabs>
          <w:tab w:val="num" w:pos="838"/>
        </w:tabs>
        <w:ind w:left="838" w:hanging="360"/>
      </w:pPr>
    </w:lvl>
    <w:lvl w:ilvl="1" w:tplc="04090019" w:tentative="1">
      <w:start w:val="1"/>
      <w:numFmt w:val="lowerLetter"/>
      <w:lvlText w:val="%2."/>
      <w:lvlJc w:val="left"/>
      <w:pPr>
        <w:tabs>
          <w:tab w:val="num" w:pos="1558"/>
        </w:tabs>
        <w:ind w:left="1558" w:hanging="360"/>
      </w:pPr>
    </w:lvl>
    <w:lvl w:ilvl="2" w:tplc="0409001B" w:tentative="1">
      <w:start w:val="1"/>
      <w:numFmt w:val="lowerRoman"/>
      <w:lvlText w:val="%3."/>
      <w:lvlJc w:val="right"/>
      <w:pPr>
        <w:tabs>
          <w:tab w:val="num" w:pos="2278"/>
        </w:tabs>
        <w:ind w:left="2278" w:hanging="180"/>
      </w:pPr>
    </w:lvl>
    <w:lvl w:ilvl="3" w:tplc="0409000F" w:tentative="1">
      <w:start w:val="1"/>
      <w:numFmt w:val="decimal"/>
      <w:lvlText w:val="%4."/>
      <w:lvlJc w:val="left"/>
      <w:pPr>
        <w:tabs>
          <w:tab w:val="num" w:pos="2998"/>
        </w:tabs>
        <w:ind w:left="2998" w:hanging="360"/>
      </w:pPr>
    </w:lvl>
    <w:lvl w:ilvl="4" w:tplc="04090019" w:tentative="1">
      <w:start w:val="1"/>
      <w:numFmt w:val="lowerLetter"/>
      <w:lvlText w:val="%5."/>
      <w:lvlJc w:val="left"/>
      <w:pPr>
        <w:tabs>
          <w:tab w:val="num" w:pos="3718"/>
        </w:tabs>
        <w:ind w:left="3718" w:hanging="360"/>
      </w:pPr>
    </w:lvl>
    <w:lvl w:ilvl="5" w:tplc="0409001B" w:tentative="1">
      <w:start w:val="1"/>
      <w:numFmt w:val="lowerRoman"/>
      <w:lvlText w:val="%6."/>
      <w:lvlJc w:val="right"/>
      <w:pPr>
        <w:tabs>
          <w:tab w:val="num" w:pos="4438"/>
        </w:tabs>
        <w:ind w:left="4438" w:hanging="180"/>
      </w:pPr>
    </w:lvl>
    <w:lvl w:ilvl="6" w:tplc="0409000F" w:tentative="1">
      <w:start w:val="1"/>
      <w:numFmt w:val="decimal"/>
      <w:lvlText w:val="%7."/>
      <w:lvlJc w:val="left"/>
      <w:pPr>
        <w:tabs>
          <w:tab w:val="num" w:pos="5158"/>
        </w:tabs>
        <w:ind w:left="5158" w:hanging="360"/>
      </w:pPr>
    </w:lvl>
    <w:lvl w:ilvl="7" w:tplc="04090019" w:tentative="1">
      <w:start w:val="1"/>
      <w:numFmt w:val="lowerLetter"/>
      <w:lvlText w:val="%8."/>
      <w:lvlJc w:val="left"/>
      <w:pPr>
        <w:tabs>
          <w:tab w:val="num" w:pos="5878"/>
        </w:tabs>
        <w:ind w:left="5878" w:hanging="360"/>
      </w:pPr>
    </w:lvl>
    <w:lvl w:ilvl="8" w:tplc="0409001B" w:tentative="1">
      <w:start w:val="1"/>
      <w:numFmt w:val="lowerRoman"/>
      <w:lvlText w:val="%9."/>
      <w:lvlJc w:val="right"/>
      <w:pPr>
        <w:tabs>
          <w:tab w:val="num" w:pos="6598"/>
        </w:tabs>
        <w:ind w:left="6598" w:hanging="180"/>
      </w:pPr>
    </w:lvl>
  </w:abstractNum>
  <w:abstractNum w:abstractNumId="6" w15:restartNumberingAfterBreak="0">
    <w:nsid w:val="2EAE73D7"/>
    <w:multiLevelType w:val="hybridMultilevel"/>
    <w:tmpl w:val="1FD69B6C"/>
    <w:lvl w:ilvl="0" w:tplc="4642A7C6">
      <w:start w:val="2"/>
      <w:numFmt w:val="decimal"/>
      <w:lvlText w:val="%1."/>
      <w:lvlJc w:val="left"/>
      <w:pPr>
        <w:ind w:hanging="548"/>
      </w:pPr>
      <w:rPr>
        <w:rFonts w:ascii="Arial" w:eastAsia="Arial" w:hAnsi="Arial" w:hint="default"/>
        <w:w w:val="99"/>
        <w:sz w:val="22"/>
        <w:szCs w:val="22"/>
      </w:rPr>
    </w:lvl>
    <w:lvl w:ilvl="1" w:tplc="C8EA5AB8">
      <w:start w:val="1"/>
      <w:numFmt w:val="bullet"/>
      <w:lvlText w:val="•"/>
      <w:lvlJc w:val="left"/>
      <w:rPr>
        <w:rFonts w:hint="default"/>
      </w:rPr>
    </w:lvl>
    <w:lvl w:ilvl="2" w:tplc="A622EB9A">
      <w:start w:val="1"/>
      <w:numFmt w:val="bullet"/>
      <w:lvlText w:val="•"/>
      <w:lvlJc w:val="left"/>
      <w:rPr>
        <w:rFonts w:hint="default"/>
      </w:rPr>
    </w:lvl>
    <w:lvl w:ilvl="3" w:tplc="14DA2F34">
      <w:start w:val="1"/>
      <w:numFmt w:val="bullet"/>
      <w:lvlText w:val="•"/>
      <w:lvlJc w:val="left"/>
      <w:rPr>
        <w:rFonts w:hint="default"/>
      </w:rPr>
    </w:lvl>
    <w:lvl w:ilvl="4" w:tplc="6122DD2E">
      <w:start w:val="1"/>
      <w:numFmt w:val="bullet"/>
      <w:lvlText w:val="•"/>
      <w:lvlJc w:val="left"/>
      <w:rPr>
        <w:rFonts w:hint="default"/>
      </w:rPr>
    </w:lvl>
    <w:lvl w:ilvl="5" w:tplc="E40A03D0">
      <w:start w:val="1"/>
      <w:numFmt w:val="bullet"/>
      <w:lvlText w:val="•"/>
      <w:lvlJc w:val="left"/>
      <w:rPr>
        <w:rFonts w:hint="default"/>
      </w:rPr>
    </w:lvl>
    <w:lvl w:ilvl="6" w:tplc="8A58D994">
      <w:start w:val="1"/>
      <w:numFmt w:val="bullet"/>
      <w:lvlText w:val="•"/>
      <w:lvlJc w:val="left"/>
      <w:rPr>
        <w:rFonts w:hint="default"/>
      </w:rPr>
    </w:lvl>
    <w:lvl w:ilvl="7" w:tplc="B3C04FE4">
      <w:start w:val="1"/>
      <w:numFmt w:val="bullet"/>
      <w:lvlText w:val="•"/>
      <w:lvlJc w:val="left"/>
      <w:rPr>
        <w:rFonts w:hint="default"/>
      </w:rPr>
    </w:lvl>
    <w:lvl w:ilvl="8" w:tplc="532E6082">
      <w:start w:val="1"/>
      <w:numFmt w:val="bullet"/>
      <w:lvlText w:val="•"/>
      <w:lvlJc w:val="left"/>
      <w:rPr>
        <w:rFonts w:hint="default"/>
      </w:rPr>
    </w:lvl>
  </w:abstractNum>
  <w:abstractNum w:abstractNumId="7" w15:restartNumberingAfterBreak="0">
    <w:nsid w:val="3EE62D35"/>
    <w:multiLevelType w:val="singleLevel"/>
    <w:tmpl w:val="EECA4016"/>
    <w:lvl w:ilvl="0">
      <w:start w:val="1"/>
      <w:numFmt w:val="upperLetter"/>
      <w:lvlText w:val="%1."/>
      <w:lvlJc w:val="left"/>
      <w:pPr>
        <w:tabs>
          <w:tab w:val="num" w:pos="1440"/>
        </w:tabs>
        <w:ind w:left="1440" w:hanging="720"/>
      </w:pPr>
      <w:rPr>
        <w:rFonts w:hint="default"/>
        <w:color w:val="auto"/>
      </w:rPr>
    </w:lvl>
  </w:abstractNum>
  <w:abstractNum w:abstractNumId="8" w15:restartNumberingAfterBreak="0">
    <w:nsid w:val="3F710959"/>
    <w:multiLevelType w:val="multilevel"/>
    <w:tmpl w:val="E73A51BE"/>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w w:val="99"/>
        <w:sz w:val="22"/>
        <w:szCs w:val="22"/>
      </w:rPr>
    </w:lvl>
    <w:lvl w:ilvl="2">
      <w:start w:val="1"/>
      <w:numFmt w:val="upperLetter"/>
      <w:lvlText w:val="%3."/>
      <w:lvlJc w:val="left"/>
      <w:pPr>
        <w:ind w:hanging="534"/>
      </w:pPr>
      <w:rPr>
        <w:rFonts w:ascii="Arial" w:eastAsia="Arial" w:hAnsi="Arial" w:hint="default"/>
        <w:w w:val="99"/>
        <w:sz w:val="22"/>
        <w:szCs w:val="22"/>
      </w:rPr>
    </w:lvl>
    <w:lvl w:ilvl="3">
      <w:start w:val="1"/>
      <w:numFmt w:val="decimal"/>
      <w:lvlText w:val="%4."/>
      <w:lvlJc w:val="left"/>
      <w:pPr>
        <w:ind w:hanging="548"/>
      </w:pPr>
      <w:rPr>
        <w:rFonts w:ascii="Arial" w:eastAsia="Arial" w:hAnsi="Aria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159171E"/>
    <w:multiLevelType w:val="singleLevel"/>
    <w:tmpl w:val="6CC05F2A"/>
    <w:lvl w:ilvl="0">
      <w:start w:val="2"/>
      <w:numFmt w:val="upperLetter"/>
      <w:lvlText w:val="%1. "/>
      <w:legacy w:legacy="1" w:legacySpace="0" w:legacyIndent="360"/>
      <w:lvlJc w:val="left"/>
      <w:pPr>
        <w:ind w:left="1080" w:hanging="360"/>
      </w:pPr>
      <w:rPr>
        <w:rFonts w:ascii="Arial" w:hAnsi="Arial" w:cs="Arial" w:hint="default"/>
        <w:b w:val="0"/>
        <w:bCs w:val="0"/>
        <w:i w:val="0"/>
        <w:iCs w:val="0"/>
        <w:sz w:val="22"/>
        <w:szCs w:val="22"/>
      </w:rPr>
    </w:lvl>
  </w:abstractNum>
  <w:abstractNum w:abstractNumId="10" w15:restartNumberingAfterBreak="0">
    <w:nsid w:val="5A180FC0"/>
    <w:multiLevelType w:val="multilevel"/>
    <w:tmpl w:val="728A745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w w:val="99"/>
        <w:sz w:val="22"/>
        <w:szCs w:val="22"/>
      </w:rPr>
    </w:lvl>
    <w:lvl w:ilvl="2">
      <w:start w:val="1"/>
      <w:numFmt w:val="upperLetter"/>
      <w:lvlText w:val="%3."/>
      <w:lvlJc w:val="left"/>
      <w:pPr>
        <w:ind w:hanging="534"/>
      </w:pPr>
      <w:rPr>
        <w:rFonts w:ascii="Arial" w:eastAsia="Arial" w:hAnsi="Arial" w:hint="default"/>
        <w:w w:val="99"/>
        <w:sz w:val="22"/>
        <w:szCs w:val="22"/>
      </w:rPr>
    </w:lvl>
    <w:lvl w:ilvl="3">
      <w:start w:val="1"/>
      <w:numFmt w:val="bullet"/>
      <w:lvlText w:val="•"/>
      <w:lvlJc w:val="left"/>
      <w:rPr>
        <w:rFonts w:hint="default"/>
      </w:rPr>
    </w:lvl>
    <w:lvl w:ilvl="4">
      <w:start w:val="1"/>
      <w:numFmt w:val="upperLetter"/>
      <w:lvlText w:val="%5."/>
      <w:lvlJc w:val="left"/>
      <w:rPr>
        <w:rFonts w:ascii="Calibri" w:hAnsi="Calibri" w:hint="default"/>
        <w:b w:val="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6F1705BC"/>
    <w:multiLevelType w:val="hybridMultilevel"/>
    <w:tmpl w:val="45DC841A"/>
    <w:lvl w:ilvl="0" w:tplc="4FCCCB22">
      <w:start w:val="6"/>
      <w:numFmt w:val="upperLetter"/>
      <w:lvlText w:val="%1."/>
      <w:lvlJc w:val="left"/>
      <w:pPr>
        <w:ind w:hanging="533"/>
      </w:pPr>
      <w:rPr>
        <w:rFonts w:ascii="Arial" w:eastAsia="Arial" w:hAnsi="Arial" w:hint="default"/>
        <w:w w:val="99"/>
        <w:sz w:val="22"/>
        <w:szCs w:val="22"/>
      </w:rPr>
    </w:lvl>
    <w:lvl w:ilvl="1" w:tplc="7EF28CEE">
      <w:start w:val="1"/>
      <w:numFmt w:val="decimal"/>
      <w:lvlText w:val="%2."/>
      <w:lvlJc w:val="left"/>
      <w:pPr>
        <w:ind w:hanging="548"/>
      </w:pPr>
      <w:rPr>
        <w:rFonts w:ascii="Arial" w:eastAsia="Arial" w:hAnsi="Arial" w:hint="default"/>
        <w:w w:val="99"/>
        <w:sz w:val="22"/>
        <w:szCs w:val="22"/>
      </w:rPr>
    </w:lvl>
    <w:lvl w:ilvl="2" w:tplc="2406559A">
      <w:start w:val="1"/>
      <w:numFmt w:val="lowerLetter"/>
      <w:lvlText w:val="%3."/>
      <w:lvlJc w:val="left"/>
      <w:pPr>
        <w:ind w:hanging="533"/>
      </w:pPr>
      <w:rPr>
        <w:rFonts w:ascii="Arial" w:eastAsia="Arial" w:hAnsi="Arial" w:hint="default"/>
        <w:w w:val="99"/>
        <w:sz w:val="22"/>
        <w:szCs w:val="22"/>
      </w:rPr>
    </w:lvl>
    <w:lvl w:ilvl="3" w:tplc="849835E4">
      <w:start w:val="1"/>
      <w:numFmt w:val="bullet"/>
      <w:lvlText w:val="•"/>
      <w:lvlJc w:val="left"/>
      <w:rPr>
        <w:rFonts w:hint="default"/>
      </w:rPr>
    </w:lvl>
    <w:lvl w:ilvl="4" w:tplc="B2307620">
      <w:start w:val="1"/>
      <w:numFmt w:val="bullet"/>
      <w:lvlText w:val="•"/>
      <w:lvlJc w:val="left"/>
      <w:rPr>
        <w:rFonts w:hint="default"/>
      </w:rPr>
    </w:lvl>
    <w:lvl w:ilvl="5" w:tplc="1D640150">
      <w:start w:val="1"/>
      <w:numFmt w:val="bullet"/>
      <w:lvlText w:val="•"/>
      <w:lvlJc w:val="left"/>
      <w:rPr>
        <w:rFonts w:hint="default"/>
      </w:rPr>
    </w:lvl>
    <w:lvl w:ilvl="6" w:tplc="CA72F272">
      <w:start w:val="1"/>
      <w:numFmt w:val="bullet"/>
      <w:lvlText w:val="•"/>
      <w:lvlJc w:val="left"/>
      <w:rPr>
        <w:rFonts w:hint="default"/>
      </w:rPr>
    </w:lvl>
    <w:lvl w:ilvl="7" w:tplc="C6485378">
      <w:start w:val="1"/>
      <w:numFmt w:val="bullet"/>
      <w:lvlText w:val="•"/>
      <w:lvlJc w:val="left"/>
      <w:rPr>
        <w:rFonts w:hint="default"/>
      </w:rPr>
    </w:lvl>
    <w:lvl w:ilvl="8" w:tplc="A6C6836C">
      <w:start w:val="1"/>
      <w:numFmt w:val="bullet"/>
      <w:lvlText w:val="•"/>
      <w:lvlJc w:val="left"/>
      <w:rPr>
        <w:rFonts w:hint="default"/>
      </w:rPr>
    </w:lvl>
  </w:abstractNum>
  <w:abstractNum w:abstractNumId="12" w15:restartNumberingAfterBreak="0">
    <w:nsid w:val="745C36EF"/>
    <w:multiLevelType w:val="multilevel"/>
    <w:tmpl w:val="8C341D80"/>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w w:val="99"/>
        <w:sz w:val="22"/>
        <w:szCs w:val="22"/>
      </w:rPr>
    </w:lvl>
    <w:lvl w:ilvl="2">
      <w:start w:val="1"/>
      <w:numFmt w:val="upperLetter"/>
      <w:lvlText w:val="%3."/>
      <w:lvlJc w:val="left"/>
      <w:pPr>
        <w:ind w:hanging="534"/>
      </w:pPr>
      <w:rPr>
        <w:rFonts w:ascii="Arial" w:eastAsia="Arial" w:hAnsi="Arial" w:hint="default"/>
        <w:w w:val="99"/>
        <w:sz w:val="22"/>
        <w:szCs w:val="22"/>
      </w:rPr>
    </w:lvl>
    <w:lvl w:ilvl="3">
      <w:start w:val="1"/>
      <w:numFmt w:val="decimal"/>
      <w:lvlText w:val="%4."/>
      <w:lvlJc w:val="left"/>
      <w:pPr>
        <w:ind w:hanging="548"/>
      </w:pPr>
      <w:rPr>
        <w:rFonts w:ascii="Arial" w:eastAsia="Arial" w:hAnsi="Arial" w:hint="default"/>
        <w:w w:val="99"/>
        <w:sz w:val="22"/>
        <w:szCs w:val="22"/>
      </w:rPr>
    </w:lvl>
    <w:lvl w:ilvl="4">
      <w:start w:val="1"/>
      <w:numFmt w:val="lowerLetter"/>
      <w:lvlText w:val="%5."/>
      <w:lvlJc w:val="left"/>
      <w:pPr>
        <w:ind w:hanging="533"/>
      </w:pPr>
      <w:rPr>
        <w:rFonts w:ascii="Arial" w:eastAsia="Arial" w:hAnsi="Arial" w:hint="default"/>
        <w:w w:val="99"/>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7B302AA1"/>
    <w:multiLevelType w:val="multilevel"/>
    <w:tmpl w:val="B466468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ascii="Arial" w:eastAsiaTheme="minorHAnsi"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6"/>
  </w:num>
  <w:num w:numId="4">
    <w:abstractNumId w:val="12"/>
  </w:num>
  <w:num w:numId="5">
    <w:abstractNumId w:val="8"/>
  </w:num>
  <w:num w:numId="6">
    <w:abstractNumId w:val="2"/>
  </w:num>
  <w:num w:numId="7">
    <w:abstractNumId w:val="9"/>
  </w:num>
  <w:num w:numId="8">
    <w:abstractNumId w:val="9"/>
    <w:lvlOverride w:ilvl="0">
      <w:lvl w:ilvl="0">
        <w:start w:val="1"/>
        <w:numFmt w:val="upperLetter"/>
        <w:lvlText w:val="%1. "/>
        <w:legacy w:legacy="1" w:legacySpace="0" w:legacyIndent="360"/>
        <w:lvlJc w:val="left"/>
        <w:pPr>
          <w:ind w:left="1080" w:hanging="360"/>
        </w:pPr>
        <w:rPr>
          <w:rFonts w:ascii="Arial" w:hAnsi="Arial" w:cs="Arial" w:hint="default"/>
          <w:b w:val="0"/>
          <w:bCs w:val="0"/>
          <w:i w:val="0"/>
          <w:iCs w:val="0"/>
          <w:sz w:val="22"/>
          <w:szCs w:val="22"/>
        </w:rPr>
      </w:lvl>
    </w:lvlOverride>
  </w:num>
  <w:num w:numId="9">
    <w:abstractNumId w:val="7"/>
  </w:num>
  <w:num w:numId="10">
    <w:abstractNumId w:val="5"/>
  </w:num>
  <w:num w:numId="11">
    <w:abstractNumId w:val="1"/>
  </w:num>
  <w:num w:numId="12">
    <w:abstractNumId w:val="4"/>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34E5"/>
    <w:rsid w:val="00123E2D"/>
    <w:rsid w:val="00176A98"/>
    <w:rsid w:val="001944FD"/>
    <w:rsid w:val="001B4E80"/>
    <w:rsid w:val="002A7AAF"/>
    <w:rsid w:val="00311FF8"/>
    <w:rsid w:val="003404E5"/>
    <w:rsid w:val="00346A4B"/>
    <w:rsid w:val="003B4B47"/>
    <w:rsid w:val="003E757A"/>
    <w:rsid w:val="004871AC"/>
    <w:rsid w:val="004B70FA"/>
    <w:rsid w:val="004E3AA9"/>
    <w:rsid w:val="00502941"/>
    <w:rsid w:val="005275F8"/>
    <w:rsid w:val="005C2487"/>
    <w:rsid w:val="00631174"/>
    <w:rsid w:val="00683CCD"/>
    <w:rsid w:val="006D34E5"/>
    <w:rsid w:val="0070610A"/>
    <w:rsid w:val="0079134B"/>
    <w:rsid w:val="007B6ACE"/>
    <w:rsid w:val="007F33EA"/>
    <w:rsid w:val="00947732"/>
    <w:rsid w:val="009646EC"/>
    <w:rsid w:val="00994AFE"/>
    <w:rsid w:val="00A73BA3"/>
    <w:rsid w:val="00A962A7"/>
    <w:rsid w:val="00AA22BF"/>
    <w:rsid w:val="00AB352D"/>
    <w:rsid w:val="00CF7009"/>
    <w:rsid w:val="00E0310A"/>
    <w:rsid w:val="00E23498"/>
    <w:rsid w:val="00F45069"/>
    <w:rsid w:val="00F66277"/>
    <w:rsid w:val="00FC18EA"/>
    <w:rsid w:val="00F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C976F0"/>
  <w15:docId w15:val="{E9AEC502-AF86-4D0A-9528-E10A8A86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3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E2D"/>
    <w:rPr>
      <w:color w:val="0000FF" w:themeColor="hyperlink"/>
      <w:u w:val="single"/>
    </w:rPr>
  </w:style>
  <w:style w:type="character" w:styleId="UnresolvedMention">
    <w:name w:val="Unresolved Mention"/>
    <w:basedOn w:val="DefaultParagraphFont"/>
    <w:uiPriority w:val="99"/>
    <w:semiHidden/>
    <w:unhideWhenUsed/>
    <w:rsid w:val="00123E2D"/>
    <w:rPr>
      <w:color w:val="605E5C"/>
      <w:shd w:val="clear" w:color="auto" w:fill="E1DFDD"/>
    </w:rPr>
  </w:style>
  <w:style w:type="paragraph" w:styleId="Header">
    <w:name w:val="header"/>
    <w:basedOn w:val="Normal"/>
    <w:link w:val="HeaderChar"/>
    <w:uiPriority w:val="99"/>
    <w:unhideWhenUsed/>
    <w:rsid w:val="00123E2D"/>
    <w:pPr>
      <w:tabs>
        <w:tab w:val="center" w:pos="4680"/>
        <w:tab w:val="right" w:pos="9360"/>
      </w:tabs>
    </w:pPr>
  </w:style>
  <w:style w:type="character" w:customStyle="1" w:styleId="HeaderChar">
    <w:name w:val="Header Char"/>
    <w:basedOn w:val="DefaultParagraphFont"/>
    <w:link w:val="Header"/>
    <w:uiPriority w:val="99"/>
    <w:rsid w:val="00123E2D"/>
  </w:style>
  <w:style w:type="paragraph" w:styleId="Footer">
    <w:name w:val="footer"/>
    <w:basedOn w:val="Normal"/>
    <w:link w:val="FooterChar"/>
    <w:uiPriority w:val="99"/>
    <w:unhideWhenUsed/>
    <w:rsid w:val="00123E2D"/>
    <w:pPr>
      <w:tabs>
        <w:tab w:val="center" w:pos="4680"/>
        <w:tab w:val="right" w:pos="9360"/>
      </w:tabs>
    </w:pPr>
  </w:style>
  <w:style w:type="character" w:customStyle="1" w:styleId="FooterChar">
    <w:name w:val="Footer Char"/>
    <w:basedOn w:val="DefaultParagraphFont"/>
    <w:link w:val="Footer"/>
    <w:uiPriority w:val="99"/>
    <w:rsid w:val="00123E2D"/>
  </w:style>
  <w:style w:type="paragraph" w:styleId="BodyTextIndent2">
    <w:name w:val="Body Text Indent 2"/>
    <w:basedOn w:val="Normal"/>
    <w:link w:val="BodyTextIndent2Char"/>
    <w:uiPriority w:val="99"/>
    <w:semiHidden/>
    <w:unhideWhenUsed/>
    <w:rsid w:val="004E3AA9"/>
    <w:pPr>
      <w:spacing w:after="120" w:line="480" w:lineRule="auto"/>
      <w:ind w:left="360"/>
    </w:pPr>
  </w:style>
  <w:style w:type="character" w:customStyle="1" w:styleId="BodyTextIndent2Char">
    <w:name w:val="Body Text Indent 2 Char"/>
    <w:basedOn w:val="DefaultParagraphFont"/>
    <w:link w:val="BodyTextIndent2"/>
    <w:uiPriority w:val="99"/>
    <w:semiHidden/>
    <w:rsid w:val="004E3AA9"/>
  </w:style>
  <w:style w:type="paragraph" w:styleId="BodyTextIndent3">
    <w:name w:val="Body Text Indent 3"/>
    <w:basedOn w:val="Normal"/>
    <w:link w:val="BodyTextIndent3Char"/>
    <w:uiPriority w:val="99"/>
    <w:semiHidden/>
    <w:unhideWhenUsed/>
    <w:rsid w:val="00F662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6277"/>
    <w:rPr>
      <w:sz w:val="16"/>
      <w:szCs w:val="16"/>
    </w:rPr>
  </w:style>
  <w:style w:type="paragraph" w:styleId="BodyTextIndent">
    <w:name w:val="Body Text Indent"/>
    <w:basedOn w:val="Normal"/>
    <w:link w:val="BodyTextIndentChar"/>
    <w:uiPriority w:val="99"/>
    <w:unhideWhenUsed/>
    <w:rsid w:val="00F66277"/>
    <w:pPr>
      <w:spacing w:after="120"/>
      <w:ind w:left="360"/>
    </w:pPr>
  </w:style>
  <w:style w:type="character" w:customStyle="1" w:styleId="BodyTextIndentChar">
    <w:name w:val="Body Text Indent Char"/>
    <w:basedOn w:val="DefaultParagraphFont"/>
    <w:link w:val="BodyTextIndent"/>
    <w:uiPriority w:val="99"/>
    <w:rsid w:val="00F6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or_info@vtindustries.com" TargetMode="External"/><Relationship Id="rId3" Type="http://schemas.openxmlformats.org/officeDocument/2006/relationships/settings" Target="settings.xml"/><Relationship Id="rId7" Type="http://schemas.openxmlformats.org/officeDocument/2006/relationships/hyperlink" Target="http://www.vtindustr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or_info@vtindustrie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Heritage Collection Stile and Rail Wood Doors</vt:lpstr>
    </vt:vector>
  </TitlesOfParts>
  <Company>VT Industries</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Collection Stile and Rail Wood Doors</dc:title>
  <dc:subject>Guide Specification</dc:subject>
  <dc:creator>Gary Schuman</dc:creator>
  <cp:lastModifiedBy>Trisha Schug</cp:lastModifiedBy>
  <cp:revision>5</cp:revision>
  <dcterms:created xsi:type="dcterms:W3CDTF">2019-07-18T18:05:00Z</dcterms:created>
  <dcterms:modified xsi:type="dcterms:W3CDTF">2019-07-26T13:18:00Z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2016-12-06T00:00:00Z</vt:filetime>
  </property>
</Properties>
</file>